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8A99E1" w14:textId="14248392" w:rsidR="007262AF" w:rsidRPr="0032652F" w:rsidRDefault="00AC6480" w:rsidP="00127AAA">
      <w:pPr>
        <w:rPr>
          <w:rFonts w:ascii="Arial" w:hAnsi="Arial" w:cs="Arial"/>
          <w:sz w:val="36"/>
          <w:szCs w:val="36"/>
        </w:rPr>
      </w:pPr>
      <w:r w:rsidRPr="0032652F">
        <w:rPr>
          <w:rFonts w:ascii="Arial" w:hAnsi="Arial" w:cs="Arial"/>
          <w:sz w:val="36"/>
          <w:szCs w:val="36"/>
        </w:rPr>
        <w:tab/>
      </w:r>
    </w:p>
    <w:p w14:paraId="181B0DC1" w14:textId="77777777" w:rsidR="007262AF" w:rsidRPr="0032652F" w:rsidRDefault="007262AF" w:rsidP="00127AAA">
      <w:pPr>
        <w:rPr>
          <w:rFonts w:ascii="Arial" w:hAnsi="Arial" w:cs="Arial"/>
          <w:sz w:val="36"/>
          <w:szCs w:val="36"/>
        </w:rPr>
      </w:pPr>
    </w:p>
    <w:p w14:paraId="3EE23EE9" w14:textId="77777777" w:rsidR="00244403" w:rsidRPr="0032652F" w:rsidRDefault="00244403" w:rsidP="00127AAA">
      <w:pPr>
        <w:rPr>
          <w:rFonts w:ascii="Arial" w:hAnsi="Arial" w:cs="Arial"/>
          <w:sz w:val="36"/>
          <w:szCs w:val="36"/>
        </w:rPr>
      </w:pPr>
    </w:p>
    <w:p w14:paraId="1923821E" w14:textId="7C3FE612" w:rsidR="00127AAA" w:rsidRPr="0032652F" w:rsidRDefault="00761706" w:rsidP="00761706">
      <w:pPr>
        <w:rPr>
          <w:rFonts w:ascii="Arial" w:hAnsi="Arial" w:cs="Arial"/>
          <w:b/>
          <w:bCs/>
          <w:sz w:val="56"/>
          <w:szCs w:val="56"/>
        </w:rPr>
      </w:pPr>
      <w:r w:rsidRPr="0032652F">
        <w:rPr>
          <w:rFonts w:ascii="Arial" w:hAnsi="Arial" w:cs="Arial"/>
          <w:sz w:val="56"/>
          <w:szCs w:val="56"/>
        </w:rPr>
        <w:t>PREGÃO ELETRÔNICO</w:t>
      </w:r>
    </w:p>
    <w:p w14:paraId="02437A2A" w14:textId="6E44426F" w:rsidR="00127AAA" w:rsidRPr="0032652F" w:rsidRDefault="0038660D" w:rsidP="00127AAA">
      <w:pPr>
        <w:rPr>
          <w:rFonts w:ascii="Arial" w:hAnsi="Arial" w:cs="Arial"/>
          <w:iCs/>
          <w:sz w:val="28"/>
          <w:szCs w:val="28"/>
        </w:rPr>
      </w:pPr>
      <w:r>
        <w:rPr>
          <w:rFonts w:ascii="Arial" w:hAnsi="Arial" w:cs="Arial"/>
          <w:iCs/>
          <w:sz w:val="28"/>
          <w:szCs w:val="28"/>
        </w:rPr>
        <w:t>90.001</w:t>
      </w:r>
      <w:r w:rsidR="00127AAA" w:rsidRPr="0032652F">
        <w:rPr>
          <w:rFonts w:ascii="Arial" w:hAnsi="Arial" w:cs="Arial"/>
          <w:iCs/>
          <w:sz w:val="28"/>
          <w:szCs w:val="28"/>
        </w:rPr>
        <w:t>/</w:t>
      </w:r>
      <w:r w:rsidR="00A451C3" w:rsidRPr="0032652F">
        <w:rPr>
          <w:rFonts w:ascii="Arial" w:hAnsi="Arial" w:cs="Arial"/>
          <w:iCs/>
          <w:sz w:val="28"/>
          <w:szCs w:val="28"/>
        </w:rPr>
        <w:t>2025</w:t>
      </w:r>
    </w:p>
    <w:p w14:paraId="71B258C0" w14:textId="0EBBF2F4" w:rsidR="00127AAA" w:rsidRPr="0032652F" w:rsidRDefault="00127AAA" w:rsidP="00127AAA">
      <w:pPr>
        <w:spacing w:line="259" w:lineRule="auto"/>
        <w:rPr>
          <w:rFonts w:ascii="Arial" w:hAnsi="Arial" w:cs="Arial"/>
          <w:b/>
          <w:bCs/>
          <w:sz w:val="28"/>
          <w:szCs w:val="28"/>
        </w:rPr>
      </w:pPr>
    </w:p>
    <w:p w14:paraId="1D07AD44" w14:textId="77777777" w:rsidR="00127AAA" w:rsidRPr="0032652F" w:rsidRDefault="00127AAA" w:rsidP="00127AAA">
      <w:pPr>
        <w:spacing w:line="259" w:lineRule="auto"/>
        <w:rPr>
          <w:rFonts w:ascii="Arial" w:hAnsi="Arial" w:cs="Arial"/>
          <w:b/>
          <w:bCs/>
          <w:sz w:val="26"/>
          <w:szCs w:val="26"/>
        </w:rPr>
      </w:pPr>
      <w:r w:rsidRPr="0032652F">
        <w:rPr>
          <w:rFonts w:ascii="Arial" w:hAnsi="Arial" w:cs="Arial"/>
          <w:b/>
          <w:bCs/>
          <w:sz w:val="32"/>
          <w:szCs w:val="32"/>
        </w:rPr>
        <w:t>CONTRATANTE</w:t>
      </w:r>
      <w:r w:rsidRPr="0032652F">
        <w:rPr>
          <w:rFonts w:ascii="Arial" w:hAnsi="Arial" w:cs="Arial"/>
          <w:b/>
          <w:bCs/>
          <w:sz w:val="26"/>
          <w:szCs w:val="26"/>
        </w:rPr>
        <w:t xml:space="preserve"> (UASG)</w:t>
      </w:r>
    </w:p>
    <w:p w14:paraId="4A8EDD19" w14:textId="58EFA533" w:rsidR="00127AAA" w:rsidRPr="0032652F" w:rsidRDefault="00A451C3" w:rsidP="00A451C3">
      <w:pPr>
        <w:jc w:val="both"/>
        <w:rPr>
          <w:rFonts w:ascii="Arial" w:hAnsi="Arial" w:cs="Arial"/>
          <w:sz w:val="26"/>
          <w:szCs w:val="26"/>
        </w:rPr>
      </w:pPr>
      <w:r w:rsidRPr="0032652F">
        <w:rPr>
          <w:rFonts w:ascii="Arial" w:hAnsi="Arial" w:cs="Arial"/>
          <w:sz w:val="26"/>
          <w:szCs w:val="26"/>
        </w:rPr>
        <w:t xml:space="preserve">SUPERINTENDÊNCIA REGIONAL DA RECEITA FEDERAL DO BRASIL NA 2ª REGIÃO FISCAL </w:t>
      </w:r>
      <w:r w:rsidR="00206B47" w:rsidRPr="0032652F">
        <w:rPr>
          <w:rFonts w:ascii="Arial" w:hAnsi="Arial" w:cs="Arial"/>
          <w:sz w:val="26"/>
          <w:szCs w:val="26"/>
        </w:rPr>
        <w:t xml:space="preserve">– SRRF02 </w:t>
      </w:r>
      <w:r w:rsidRPr="0032652F">
        <w:rPr>
          <w:rFonts w:ascii="Arial" w:hAnsi="Arial" w:cs="Arial"/>
          <w:sz w:val="26"/>
          <w:szCs w:val="26"/>
        </w:rPr>
        <w:t>(170217)</w:t>
      </w:r>
    </w:p>
    <w:p w14:paraId="65C4E84A" w14:textId="77777777" w:rsidR="00127AAA" w:rsidRPr="0032652F" w:rsidRDefault="00127AAA" w:rsidP="001655CF">
      <w:pPr>
        <w:spacing w:line="259" w:lineRule="auto"/>
        <w:rPr>
          <w:rFonts w:ascii="Arial" w:hAnsi="Arial" w:cs="Arial"/>
          <w:b/>
          <w:bCs/>
          <w:sz w:val="28"/>
          <w:szCs w:val="28"/>
        </w:rPr>
      </w:pPr>
    </w:p>
    <w:p w14:paraId="18911010" w14:textId="77777777" w:rsidR="00244403" w:rsidRPr="0032652F" w:rsidRDefault="00244403" w:rsidP="001655CF">
      <w:pPr>
        <w:spacing w:line="259" w:lineRule="auto"/>
        <w:rPr>
          <w:rFonts w:ascii="Arial" w:hAnsi="Arial" w:cs="Arial"/>
          <w:b/>
          <w:bCs/>
          <w:sz w:val="28"/>
          <w:szCs w:val="28"/>
        </w:rPr>
      </w:pPr>
    </w:p>
    <w:p w14:paraId="4E10416A" w14:textId="1B39EEF6" w:rsidR="00127AAA" w:rsidRPr="0032652F" w:rsidRDefault="00127AAA" w:rsidP="00127AAA">
      <w:pPr>
        <w:rPr>
          <w:rFonts w:ascii="Arial" w:hAnsi="Arial" w:cs="Arial"/>
          <w:b/>
          <w:bCs/>
          <w:sz w:val="26"/>
          <w:szCs w:val="26"/>
        </w:rPr>
      </w:pPr>
      <w:r w:rsidRPr="0032652F">
        <w:rPr>
          <w:rFonts w:ascii="Arial" w:hAnsi="Arial" w:cs="Arial"/>
          <w:b/>
          <w:bCs/>
          <w:sz w:val="32"/>
          <w:szCs w:val="32"/>
        </w:rPr>
        <w:t>OBJETO</w:t>
      </w:r>
    </w:p>
    <w:p w14:paraId="4ADD50E3" w14:textId="47A90D93" w:rsidR="007103E1" w:rsidRPr="0032652F" w:rsidRDefault="00A451C3" w:rsidP="00CA0A6F">
      <w:pPr>
        <w:jc w:val="both"/>
        <w:rPr>
          <w:rFonts w:ascii="Arial" w:hAnsi="Arial"/>
          <w:sz w:val="28"/>
        </w:rPr>
      </w:pPr>
      <w:r w:rsidRPr="0032652F">
        <w:rPr>
          <w:rFonts w:ascii="Arial" w:hAnsi="Arial" w:cs="Arial"/>
          <w:sz w:val="28"/>
          <w:szCs w:val="28"/>
        </w:rPr>
        <w:t>Serviços de manuten</w:t>
      </w:r>
      <w:r w:rsidRPr="0032652F">
        <w:rPr>
          <w:rFonts w:ascii="Arial" w:hAnsi="Arial" w:cs="Arial" w:hint="cs"/>
          <w:sz w:val="28"/>
          <w:szCs w:val="28"/>
        </w:rPr>
        <w:t>çã</w:t>
      </w:r>
      <w:r w:rsidRPr="0032652F">
        <w:rPr>
          <w:rFonts w:ascii="Arial" w:hAnsi="Arial" w:cs="Arial"/>
          <w:sz w:val="28"/>
          <w:szCs w:val="28"/>
        </w:rPr>
        <w:t xml:space="preserve">o de ar condicionado, de modo avulso sob demanda, pelo prazo </w:t>
      </w:r>
      <w:r w:rsidR="008878C4" w:rsidRPr="0032652F">
        <w:rPr>
          <w:rFonts w:ascii="Arial" w:hAnsi="Arial" w:cs="Arial"/>
          <w:sz w:val="28"/>
          <w:szCs w:val="28"/>
        </w:rPr>
        <w:t xml:space="preserve">de execução </w:t>
      </w:r>
      <w:r w:rsidRPr="0032652F">
        <w:rPr>
          <w:rFonts w:ascii="Arial" w:hAnsi="Arial" w:cs="Arial"/>
          <w:sz w:val="28"/>
          <w:szCs w:val="28"/>
        </w:rPr>
        <w:t>de 90 dias, incluindo o fornecimento de materiais de consumo, pe</w:t>
      </w:r>
      <w:r w:rsidRPr="0032652F">
        <w:rPr>
          <w:rFonts w:ascii="Arial" w:hAnsi="Arial" w:cs="Arial" w:hint="cs"/>
          <w:sz w:val="28"/>
          <w:szCs w:val="28"/>
        </w:rPr>
        <w:t>ç</w:t>
      </w:r>
      <w:r w:rsidRPr="0032652F">
        <w:rPr>
          <w:rFonts w:ascii="Arial" w:hAnsi="Arial" w:cs="Arial"/>
          <w:sz w:val="28"/>
          <w:szCs w:val="28"/>
        </w:rPr>
        <w:t>as de reposi</w:t>
      </w:r>
      <w:r w:rsidRPr="0032652F">
        <w:rPr>
          <w:rFonts w:ascii="Arial" w:hAnsi="Arial" w:cs="Arial" w:hint="cs"/>
          <w:sz w:val="28"/>
          <w:szCs w:val="28"/>
        </w:rPr>
        <w:t>çã</w:t>
      </w:r>
      <w:r w:rsidRPr="0032652F">
        <w:rPr>
          <w:rFonts w:ascii="Arial" w:hAnsi="Arial" w:cs="Arial"/>
          <w:sz w:val="28"/>
          <w:szCs w:val="28"/>
        </w:rPr>
        <w:t>o, componentes e/ou acess</w:t>
      </w:r>
      <w:r w:rsidRPr="0032652F">
        <w:rPr>
          <w:rFonts w:ascii="Arial" w:hAnsi="Arial" w:cs="Arial" w:hint="cs"/>
          <w:sz w:val="28"/>
          <w:szCs w:val="28"/>
        </w:rPr>
        <w:t>ó</w:t>
      </w:r>
      <w:r w:rsidRPr="0032652F">
        <w:rPr>
          <w:rFonts w:ascii="Arial" w:hAnsi="Arial" w:cs="Arial"/>
          <w:sz w:val="28"/>
          <w:szCs w:val="28"/>
        </w:rPr>
        <w:t>rios, conforme Listas de Especificações Técnicas, de Materiais, de Serviços, de Equipamentos e de Endereços.</w:t>
      </w:r>
    </w:p>
    <w:p w14:paraId="1B0054E5" w14:textId="77777777" w:rsidR="00D66234" w:rsidRPr="0032652F" w:rsidRDefault="00D66234" w:rsidP="001655CF">
      <w:pPr>
        <w:spacing w:line="259" w:lineRule="auto"/>
        <w:rPr>
          <w:rFonts w:ascii="Arial" w:hAnsi="Arial" w:cs="Arial"/>
          <w:b/>
          <w:bCs/>
          <w:sz w:val="28"/>
          <w:szCs w:val="28"/>
        </w:rPr>
      </w:pPr>
    </w:p>
    <w:p w14:paraId="3DC07449" w14:textId="77777777" w:rsidR="00244403" w:rsidRPr="0032652F" w:rsidRDefault="00244403" w:rsidP="001655CF">
      <w:pPr>
        <w:spacing w:line="259" w:lineRule="auto"/>
        <w:rPr>
          <w:rFonts w:ascii="Arial" w:hAnsi="Arial" w:cs="Arial"/>
          <w:b/>
          <w:bCs/>
          <w:sz w:val="28"/>
          <w:szCs w:val="28"/>
        </w:rPr>
      </w:pPr>
    </w:p>
    <w:p w14:paraId="73DE36BB" w14:textId="08DF9509" w:rsidR="00127AAA" w:rsidRPr="0032652F" w:rsidRDefault="00127AAA" w:rsidP="00127AAA">
      <w:pPr>
        <w:rPr>
          <w:rFonts w:ascii="Arial" w:hAnsi="Arial" w:cs="Arial"/>
          <w:b/>
          <w:bCs/>
          <w:sz w:val="26"/>
          <w:szCs w:val="26"/>
        </w:rPr>
      </w:pPr>
      <w:r w:rsidRPr="0032652F">
        <w:rPr>
          <w:rFonts w:ascii="Arial" w:hAnsi="Arial" w:cs="Arial"/>
          <w:b/>
          <w:bCs/>
          <w:sz w:val="32"/>
          <w:szCs w:val="32"/>
        </w:rPr>
        <w:t>VALOR</w:t>
      </w:r>
      <w:r w:rsidRPr="0032652F">
        <w:rPr>
          <w:rFonts w:ascii="Arial" w:hAnsi="Arial" w:cs="Arial"/>
          <w:b/>
          <w:bCs/>
          <w:sz w:val="26"/>
          <w:szCs w:val="26"/>
        </w:rPr>
        <w:t xml:space="preserve"> </w:t>
      </w:r>
      <w:r w:rsidRPr="0032652F">
        <w:rPr>
          <w:rFonts w:ascii="Arial" w:hAnsi="Arial" w:cs="Arial"/>
          <w:b/>
          <w:bCs/>
          <w:sz w:val="32"/>
          <w:szCs w:val="32"/>
        </w:rPr>
        <w:t>TOTAL DA CONTRATAÇÃO</w:t>
      </w:r>
      <w:r w:rsidR="00A451C3" w:rsidRPr="0032652F">
        <w:rPr>
          <w:rFonts w:ascii="Arial" w:hAnsi="Arial" w:cs="Arial"/>
          <w:b/>
          <w:bCs/>
          <w:sz w:val="32"/>
          <w:szCs w:val="32"/>
        </w:rPr>
        <w:t xml:space="preserve">: </w:t>
      </w:r>
      <w:r w:rsidR="00A451C3" w:rsidRPr="0032652F">
        <w:rPr>
          <w:rFonts w:ascii="Arial" w:hAnsi="Arial" w:cs="Arial"/>
          <w:b/>
          <w:bCs/>
          <w:sz w:val="28"/>
          <w:szCs w:val="28"/>
        </w:rPr>
        <w:t xml:space="preserve">R$ </w:t>
      </w:r>
      <w:r w:rsidR="00B07262" w:rsidRPr="0032652F">
        <w:rPr>
          <w:rFonts w:ascii="Arial" w:hAnsi="Arial" w:cs="Arial"/>
          <w:b/>
          <w:bCs/>
          <w:sz w:val="28"/>
          <w:szCs w:val="28"/>
        </w:rPr>
        <w:t>119.736,50</w:t>
      </w:r>
    </w:p>
    <w:p w14:paraId="20507030" w14:textId="77777777" w:rsidR="00620B7F" w:rsidRPr="0032652F" w:rsidRDefault="00620B7F" w:rsidP="001655CF">
      <w:pPr>
        <w:spacing w:line="259" w:lineRule="auto"/>
        <w:rPr>
          <w:rFonts w:ascii="Arial" w:hAnsi="Arial" w:cs="Arial"/>
          <w:b/>
          <w:bCs/>
          <w:sz w:val="28"/>
          <w:szCs w:val="28"/>
        </w:rPr>
      </w:pPr>
    </w:p>
    <w:p w14:paraId="4D2900ED" w14:textId="42ABBE70" w:rsidR="00127AAA" w:rsidRPr="0032652F" w:rsidRDefault="00805832" w:rsidP="00127AAA">
      <w:pPr>
        <w:rPr>
          <w:rFonts w:ascii="Arial" w:hAnsi="Arial" w:cs="Arial"/>
          <w:b/>
          <w:bCs/>
          <w:sz w:val="26"/>
          <w:szCs w:val="26"/>
        </w:rPr>
      </w:pPr>
      <w:r w:rsidRPr="0032652F">
        <w:rPr>
          <w:rFonts w:ascii="Arial" w:hAnsi="Arial" w:cs="Arial"/>
          <w:b/>
          <w:bCs/>
          <w:sz w:val="32"/>
          <w:szCs w:val="32"/>
        </w:rPr>
        <w:t>DATA</w:t>
      </w:r>
      <w:r w:rsidR="00C96959" w:rsidRPr="0032652F">
        <w:rPr>
          <w:rFonts w:ascii="Arial" w:hAnsi="Arial" w:cs="Arial"/>
          <w:b/>
          <w:bCs/>
          <w:sz w:val="32"/>
          <w:szCs w:val="32"/>
        </w:rPr>
        <w:t xml:space="preserve"> DA SESSÃO PÚBLICA</w:t>
      </w:r>
      <w:r w:rsidR="00A451C3" w:rsidRPr="0032652F">
        <w:rPr>
          <w:rFonts w:ascii="Arial" w:hAnsi="Arial" w:cs="Arial"/>
          <w:b/>
          <w:bCs/>
          <w:sz w:val="32"/>
          <w:szCs w:val="32"/>
        </w:rPr>
        <w:t xml:space="preserve">: </w:t>
      </w:r>
    </w:p>
    <w:p w14:paraId="391561D5" w14:textId="4FBAFA30" w:rsidR="00127AAA" w:rsidRPr="0032652F" w:rsidRDefault="00A451C3" w:rsidP="00127AAA">
      <w:pPr>
        <w:rPr>
          <w:rFonts w:ascii="Arial" w:hAnsi="Arial" w:cs="Arial"/>
          <w:b/>
          <w:bCs/>
          <w:sz w:val="28"/>
          <w:szCs w:val="28"/>
        </w:rPr>
      </w:pPr>
      <w:r w:rsidRPr="0032652F">
        <w:rPr>
          <w:rFonts w:ascii="Arial" w:hAnsi="Arial" w:cs="Arial"/>
          <w:sz w:val="28"/>
          <w:szCs w:val="28"/>
        </w:rPr>
        <w:t xml:space="preserve">Dia </w:t>
      </w:r>
      <w:r w:rsidR="007B09A1">
        <w:rPr>
          <w:rFonts w:ascii="Arial" w:hAnsi="Arial" w:cs="Arial"/>
          <w:b/>
          <w:bCs/>
          <w:sz w:val="28"/>
          <w:szCs w:val="28"/>
        </w:rPr>
        <w:t>27</w:t>
      </w:r>
      <w:bookmarkStart w:id="0" w:name="_GoBack"/>
      <w:bookmarkEnd w:id="0"/>
      <w:r w:rsidRPr="0032652F">
        <w:rPr>
          <w:rFonts w:ascii="Arial" w:hAnsi="Arial" w:cs="Arial"/>
          <w:b/>
          <w:bCs/>
          <w:sz w:val="28"/>
          <w:szCs w:val="28"/>
        </w:rPr>
        <w:t xml:space="preserve">/01/2025 </w:t>
      </w:r>
      <w:r w:rsidRPr="0032652F">
        <w:rPr>
          <w:rFonts w:ascii="Arial" w:hAnsi="Arial" w:cs="Arial"/>
          <w:sz w:val="28"/>
          <w:szCs w:val="28"/>
        </w:rPr>
        <w:t xml:space="preserve">às </w:t>
      </w:r>
      <w:r w:rsidRPr="0032652F">
        <w:rPr>
          <w:rFonts w:ascii="Arial" w:hAnsi="Arial" w:cs="Arial"/>
          <w:b/>
          <w:bCs/>
          <w:sz w:val="28"/>
          <w:szCs w:val="28"/>
        </w:rPr>
        <w:t>10h (horário de Brasília)</w:t>
      </w:r>
    </w:p>
    <w:p w14:paraId="154269C0" w14:textId="77777777" w:rsidR="0083414A" w:rsidRPr="0032652F" w:rsidRDefault="0083414A" w:rsidP="001655CF">
      <w:pPr>
        <w:spacing w:line="259" w:lineRule="auto"/>
        <w:rPr>
          <w:rFonts w:ascii="Arial" w:hAnsi="Arial" w:cs="Arial"/>
          <w:b/>
          <w:bCs/>
          <w:sz w:val="28"/>
          <w:szCs w:val="28"/>
        </w:rPr>
      </w:pPr>
    </w:p>
    <w:p w14:paraId="32F6E33E" w14:textId="6A937101" w:rsidR="0083414A" w:rsidRPr="0032652F" w:rsidRDefault="0083414A" w:rsidP="009B65D5">
      <w:pPr>
        <w:jc w:val="both"/>
        <w:rPr>
          <w:rFonts w:ascii="Arial" w:hAnsi="Arial" w:cs="Arial"/>
          <w:sz w:val="28"/>
          <w:szCs w:val="28"/>
        </w:rPr>
      </w:pPr>
      <w:r w:rsidRPr="0032652F">
        <w:rPr>
          <w:rFonts w:ascii="Arial" w:hAnsi="Arial" w:cs="Arial"/>
          <w:b/>
          <w:bCs/>
          <w:caps/>
          <w:sz w:val="32"/>
          <w:szCs w:val="32"/>
        </w:rPr>
        <w:t>Critério de Julgamento:</w:t>
      </w:r>
      <w:r w:rsidR="00A451C3" w:rsidRPr="0032652F">
        <w:rPr>
          <w:rFonts w:ascii="Arial" w:hAnsi="Arial" w:cs="Arial"/>
          <w:b/>
          <w:bCs/>
          <w:caps/>
          <w:sz w:val="32"/>
          <w:szCs w:val="32"/>
        </w:rPr>
        <w:t xml:space="preserve"> </w:t>
      </w:r>
      <w:r w:rsidRPr="0032652F">
        <w:rPr>
          <w:rFonts w:ascii="Arial" w:hAnsi="Arial" w:cs="Arial"/>
          <w:sz w:val="28"/>
          <w:szCs w:val="28"/>
        </w:rPr>
        <w:t>menor preço</w:t>
      </w:r>
      <w:r w:rsidR="00A451C3" w:rsidRPr="0032652F">
        <w:rPr>
          <w:rFonts w:ascii="Arial" w:hAnsi="Arial" w:cs="Arial"/>
          <w:sz w:val="28"/>
          <w:szCs w:val="28"/>
        </w:rPr>
        <w:t xml:space="preserve"> </w:t>
      </w:r>
      <w:r w:rsidRPr="0032652F">
        <w:rPr>
          <w:rFonts w:ascii="Arial" w:hAnsi="Arial" w:cs="Arial"/>
          <w:sz w:val="28"/>
          <w:szCs w:val="28"/>
        </w:rPr>
        <w:t>por grupo</w:t>
      </w:r>
    </w:p>
    <w:p w14:paraId="48A2A884" w14:textId="77777777" w:rsidR="009B65D5" w:rsidRPr="0032652F" w:rsidRDefault="009B65D5" w:rsidP="001655CF">
      <w:pPr>
        <w:spacing w:line="259" w:lineRule="auto"/>
        <w:rPr>
          <w:rFonts w:ascii="Arial" w:hAnsi="Arial" w:cs="Arial"/>
          <w:b/>
          <w:bCs/>
          <w:sz w:val="28"/>
          <w:szCs w:val="28"/>
        </w:rPr>
      </w:pPr>
    </w:p>
    <w:p w14:paraId="44787F57" w14:textId="179E3F1E" w:rsidR="0083414A" w:rsidRPr="0032652F" w:rsidRDefault="0083414A" w:rsidP="009B65D5">
      <w:pPr>
        <w:jc w:val="both"/>
        <w:rPr>
          <w:rFonts w:ascii="Arial" w:hAnsi="Arial" w:cs="Arial"/>
          <w:sz w:val="28"/>
          <w:szCs w:val="28"/>
        </w:rPr>
      </w:pPr>
      <w:r w:rsidRPr="0032652F">
        <w:rPr>
          <w:rFonts w:ascii="Arial" w:hAnsi="Arial" w:cs="Arial"/>
          <w:b/>
          <w:bCs/>
          <w:caps/>
          <w:sz w:val="32"/>
          <w:szCs w:val="32"/>
        </w:rPr>
        <w:t>Modo de disputa:</w:t>
      </w:r>
      <w:r w:rsidR="00A451C3" w:rsidRPr="0032652F">
        <w:rPr>
          <w:rFonts w:ascii="Arial" w:hAnsi="Arial" w:cs="Arial"/>
          <w:b/>
          <w:bCs/>
          <w:caps/>
          <w:sz w:val="32"/>
          <w:szCs w:val="32"/>
        </w:rPr>
        <w:t xml:space="preserve"> </w:t>
      </w:r>
      <w:r w:rsidRPr="0032652F">
        <w:rPr>
          <w:rFonts w:ascii="Arial" w:hAnsi="Arial" w:cs="Arial"/>
          <w:sz w:val="28"/>
          <w:szCs w:val="28"/>
        </w:rPr>
        <w:t>aberto e fechado</w:t>
      </w:r>
    </w:p>
    <w:p w14:paraId="4AF48309" w14:textId="77777777" w:rsidR="006927AE" w:rsidRPr="0032652F" w:rsidRDefault="006927AE" w:rsidP="001655CF">
      <w:pPr>
        <w:spacing w:line="259" w:lineRule="auto"/>
        <w:rPr>
          <w:rFonts w:ascii="Arial" w:hAnsi="Arial" w:cs="Arial"/>
          <w:b/>
          <w:bCs/>
          <w:sz w:val="28"/>
          <w:szCs w:val="28"/>
        </w:rPr>
      </w:pPr>
    </w:p>
    <w:p w14:paraId="623D4ED2" w14:textId="3134B335" w:rsidR="00127AAA" w:rsidRPr="0032652F" w:rsidRDefault="00127AAA" w:rsidP="00127AAA">
      <w:pPr>
        <w:rPr>
          <w:rFonts w:ascii="Arial" w:hAnsi="Arial" w:cs="Arial"/>
          <w:b/>
          <w:bCs/>
          <w:sz w:val="32"/>
          <w:szCs w:val="32"/>
        </w:rPr>
      </w:pPr>
      <w:r w:rsidRPr="0032652F">
        <w:rPr>
          <w:rFonts w:ascii="Arial" w:hAnsi="Arial" w:cs="Arial"/>
          <w:b/>
          <w:bCs/>
          <w:sz w:val="32"/>
          <w:szCs w:val="32"/>
        </w:rPr>
        <w:t>PREFERÊNCIA ME/EPP/EQUIPARADAS</w:t>
      </w:r>
      <w:r w:rsidR="00A451C3" w:rsidRPr="0032652F">
        <w:rPr>
          <w:rFonts w:ascii="Arial" w:hAnsi="Arial" w:cs="Arial"/>
          <w:b/>
          <w:bCs/>
          <w:sz w:val="32"/>
          <w:szCs w:val="32"/>
        </w:rPr>
        <w:t xml:space="preserve">: </w:t>
      </w:r>
      <w:r w:rsidR="00244403" w:rsidRPr="0032652F">
        <w:rPr>
          <w:rFonts w:ascii="Arial" w:hAnsi="Arial" w:cs="Arial"/>
          <w:b/>
          <w:bCs/>
          <w:sz w:val="26"/>
          <w:szCs w:val="26"/>
        </w:rPr>
        <w:t>NÃO</w:t>
      </w:r>
    </w:p>
    <w:p w14:paraId="6FECBC74" w14:textId="77777777" w:rsidR="00A451C3" w:rsidRPr="0032652F" w:rsidRDefault="00A451C3" w:rsidP="00127AAA">
      <w:pPr>
        <w:rPr>
          <w:rFonts w:ascii="Arial" w:hAnsi="Arial" w:cs="Arial"/>
          <w:b/>
          <w:bCs/>
          <w:sz w:val="32"/>
          <w:szCs w:val="32"/>
        </w:rPr>
      </w:pPr>
    </w:p>
    <w:p w14:paraId="29E64201" w14:textId="32C5524E" w:rsidR="00244403" w:rsidRPr="0032652F" w:rsidRDefault="004F22F3" w:rsidP="00127AAA">
      <w:pPr>
        <w:rPr>
          <w:rFonts w:ascii="Arial" w:hAnsi="Arial" w:cs="Arial"/>
          <w:b/>
          <w:bCs/>
          <w:sz w:val="26"/>
          <w:szCs w:val="26"/>
        </w:rPr>
      </w:pPr>
      <w:r w:rsidRPr="0032652F">
        <w:rPr>
          <w:rFonts w:ascii="Arial" w:hAnsi="Arial" w:cs="Arial"/>
          <w:b/>
          <w:bCs/>
          <w:sz w:val="32"/>
          <w:szCs w:val="32"/>
        </w:rPr>
        <w:t>MARGEM DE PREFERÊNCIA PARA ALGUM ITEM</w:t>
      </w:r>
      <w:r w:rsidR="00A451C3" w:rsidRPr="0032652F">
        <w:rPr>
          <w:rFonts w:ascii="Arial" w:hAnsi="Arial" w:cs="Arial"/>
          <w:b/>
          <w:bCs/>
          <w:sz w:val="32"/>
          <w:szCs w:val="32"/>
        </w:rPr>
        <w:t xml:space="preserve">: </w:t>
      </w:r>
      <w:r w:rsidRPr="0032652F">
        <w:rPr>
          <w:rFonts w:ascii="Arial" w:hAnsi="Arial" w:cs="Arial"/>
          <w:b/>
          <w:bCs/>
          <w:sz w:val="26"/>
          <w:szCs w:val="26"/>
        </w:rPr>
        <w:t>NÃO</w:t>
      </w:r>
    </w:p>
    <w:p w14:paraId="76539E52" w14:textId="77777777" w:rsidR="00A451C3" w:rsidRPr="0032652F" w:rsidRDefault="00A451C3" w:rsidP="00127AAA">
      <w:pPr>
        <w:rPr>
          <w:rFonts w:ascii="Arial" w:hAnsi="Arial" w:cs="Arial"/>
          <w:b/>
          <w:bCs/>
          <w:sz w:val="26"/>
          <w:szCs w:val="26"/>
        </w:rPr>
      </w:pPr>
    </w:p>
    <w:p w14:paraId="00ED9BD7" w14:textId="368037E2" w:rsidR="00A451C3" w:rsidRPr="0032652F" w:rsidRDefault="00A451C3" w:rsidP="00127AAA">
      <w:pPr>
        <w:rPr>
          <w:rFonts w:ascii="Arial" w:hAnsi="Arial" w:cs="Arial"/>
          <w:b/>
          <w:bCs/>
          <w:sz w:val="26"/>
          <w:szCs w:val="26"/>
        </w:rPr>
      </w:pPr>
      <w:r w:rsidRPr="0032652F">
        <w:rPr>
          <w:rFonts w:ascii="Arial" w:hAnsi="Arial" w:cs="Arial"/>
          <w:b/>
          <w:bCs/>
          <w:caps/>
          <w:sz w:val="32"/>
          <w:szCs w:val="32"/>
        </w:rPr>
        <w:t xml:space="preserve">Dúvidas: </w:t>
      </w:r>
      <w:hyperlink r:id="rId7" w:history="1">
        <w:r w:rsidRPr="0032652F">
          <w:rPr>
            <w:rFonts w:hint="eastAsia"/>
          </w:rPr>
          <w:t xml:space="preserve"> </w:t>
        </w:r>
        <w:r w:rsidRPr="0032652F">
          <w:rPr>
            <w:rStyle w:val="Hyperlink"/>
            <w:rFonts w:ascii="Arial" w:hAnsi="Arial" w:cs="Arial" w:hint="eastAsia"/>
            <w:color w:val="auto"/>
            <w:sz w:val="28"/>
            <w:szCs w:val="28"/>
            <w:u w:val="none"/>
          </w:rPr>
          <w:t>licitacao.pa.srrf02@rfb.gov</w:t>
        </w:r>
        <w:r w:rsidRPr="0032652F">
          <w:rPr>
            <w:rStyle w:val="Hyperlink"/>
            <w:rFonts w:ascii="Arial" w:hAnsi="Arial" w:cs="Arial"/>
            <w:color w:val="auto"/>
            <w:sz w:val="28"/>
            <w:szCs w:val="28"/>
            <w:u w:val="none"/>
          </w:rPr>
          <w:t>.br</w:t>
        </w:r>
      </w:hyperlink>
    </w:p>
    <w:p w14:paraId="56F34A82" w14:textId="4E7E44B4" w:rsidR="00A451C3" w:rsidRPr="0032652F" w:rsidRDefault="00A451C3">
      <w:pPr>
        <w:rPr>
          <w:rFonts w:ascii="Arial" w:hAnsi="Arial" w:cs="Arial"/>
          <w:b/>
          <w:bCs/>
          <w:sz w:val="2"/>
          <w:szCs w:val="2"/>
        </w:rPr>
      </w:pPr>
      <w:r w:rsidRPr="0032652F">
        <w:rPr>
          <w:rFonts w:ascii="Arial" w:hAnsi="Arial" w:cs="Arial"/>
          <w:b/>
          <w:bCs/>
          <w:sz w:val="2"/>
          <w:szCs w:val="2"/>
        </w:rPr>
        <w:br w:type="page"/>
      </w:r>
    </w:p>
    <w:p w14:paraId="5D1E814F" w14:textId="77777777" w:rsidR="00A451C3" w:rsidRPr="0032652F" w:rsidRDefault="00A451C3" w:rsidP="00127AAA">
      <w:pPr>
        <w:rPr>
          <w:rFonts w:ascii="Arial" w:hAnsi="Arial" w:cs="Arial"/>
          <w:b/>
          <w:bCs/>
          <w:sz w:val="2"/>
          <w:szCs w:val="2"/>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32652F" w:rsidRDefault="003F579D" w:rsidP="003F579D">
          <w:pPr>
            <w:pStyle w:val="CabealhodoSumrio"/>
            <w:rPr>
              <w:rFonts w:ascii="Arial" w:hAnsi="Arial" w:cs="Arial"/>
              <w:color w:val="auto"/>
              <w:sz w:val="22"/>
              <w:szCs w:val="22"/>
            </w:rPr>
          </w:pPr>
          <w:r w:rsidRPr="0032652F">
            <w:rPr>
              <w:rFonts w:ascii="Arial" w:hAnsi="Arial" w:cs="Arial"/>
              <w:color w:val="auto"/>
              <w:sz w:val="22"/>
              <w:szCs w:val="22"/>
            </w:rPr>
            <w:t>Sumário</w:t>
          </w:r>
        </w:p>
        <w:p w14:paraId="0DE30D79" w14:textId="77777777" w:rsidR="003F579D" w:rsidRPr="0032652F" w:rsidRDefault="003F579D" w:rsidP="003F579D">
          <w:pPr>
            <w:rPr>
              <w:rFonts w:ascii="Arial" w:hAnsi="Arial" w:cs="Arial"/>
            </w:rPr>
          </w:pPr>
        </w:p>
        <w:p w14:paraId="7BB1B9C3" w14:textId="77777777" w:rsidR="00784DBB" w:rsidRPr="0032652F" w:rsidRDefault="003F579D">
          <w:pPr>
            <w:pStyle w:val="Sumrio1"/>
            <w:rPr>
              <w:rFonts w:asciiTheme="minorHAnsi" w:eastAsiaTheme="minorEastAsia" w:hAnsiTheme="minorHAnsi" w:cstheme="minorBidi"/>
              <w:noProof/>
              <w:sz w:val="22"/>
              <w:szCs w:val="22"/>
            </w:rPr>
          </w:pPr>
          <w:r w:rsidRPr="0032652F">
            <w:rPr>
              <w:rFonts w:cs="Arial"/>
              <w:sz w:val="22"/>
              <w:szCs w:val="22"/>
            </w:rPr>
            <w:fldChar w:fldCharType="begin"/>
          </w:r>
          <w:r w:rsidRPr="0032652F">
            <w:rPr>
              <w:rFonts w:cs="Arial"/>
              <w:sz w:val="22"/>
              <w:szCs w:val="22"/>
            </w:rPr>
            <w:instrText xml:space="preserve"> TOC \o "1-3" \h \z \u </w:instrText>
          </w:r>
          <w:r w:rsidRPr="0032652F">
            <w:rPr>
              <w:rFonts w:cs="Arial"/>
              <w:sz w:val="22"/>
              <w:szCs w:val="22"/>
            </w:rPr>
            <w:fldChar w:fldCharType="separate"/>
          </w:r>
          <w:hyperlink w:anchor="_Toc187080401" w:history="1">
            <w:r w:rsidR="00784DBB" w:rsidRPr="0032652F">
              <w:rPr>
                <w:rStyle w:val="Hyperlink"/>
                <w:noProof/>
                <w:color w:val="auto"/>
                <w:lang w:eastAsia="en-US"/>
              </w:rPr>
              <w:t>1.</w:t>
            </w:r>
            <w:r w:rsidR="00784DBB" w:rsidRPr="0032652F">
              <w:rPr>
                <w:rFonts w:asciiTheme="minorHAnsi" w:eastAsiaTheme="minorEastAsia" w:hAnsiTheme="minorHAnsi" w:cstheme="minorBidi"/>
                <w:noProof/>
                <w:sz w:val="22"/>
                <w:szCs w:val="22"/>
              </w:rPr>
              <w:tab/>
            </w:r>
            <w:r w:rsidR="00784DBB" w:rsidRPr="0032652F">
              <w:rPr>
                <w:rStyle w:val="Hyperlink"/>
                <w:noProof/>
                <w:color w:val="auto"/>
                <w:lang w:eastAsia="en-US"/>
              </w:rPr>
              <w:t>DO OBJETO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_Toc187080401 \h </w:instrText>
            </w:r>
            <w:r w:rsidR="00784DBB" w:rsidRPr="0032652F">
              <w:rPr>
                <w:noProof/>
                <w:webHidden/>
              </w:rPr>
            </w:r>
            <w:r w:rsidR="00784DBB" w:rsidRPr="0032652F">
              <w:rPr>
                <w:noProof/>
                <w:webHidden/>
              </w:rPr>
              <w:fldChar w:fldCharType="separate"/>
            </w:r>
            <w:r w:rsidR="0038660D">
              <w:rPr>
                <w:noProof/>
                <w:webHidden/>
              </w:rPr>
              <w:t>3</w:t>
            </w:r>
            <w:r w:rsidR="00784DBB" w:rsidRPr="0032652F">
              <w:rPr>
                <w:noProof/>
                <w:webHidden/>
              </w:rPr>
              <w:fldChar w:fldCharType="end"/>
            </w:r>
          </w:hyperlink>
        </w:p>
        <w:p w14:paraId="6C305A8F" w14:textId="77777777" w:rsidR="00784DBB" w:rsidRPr="0032652F" w:rsidRDefault="005D1A1C">
          <w:pPr>
            <w:pStyle w:val="Sumrio1"/>
            <w:rPr>
              <w:rFonts w:asciiTheme="minorHAnsi" w:eastAsiaTheme="minorEastAsia" w:hAnsiTheme="minorHAnsi" w:cstheme="minorBidi"/>
              <w:noProof/>
              <w:sz w:val="22"/>
              <w:szCs w:val="22"/>
            </w:rPr>
          </w:pPr>
          <w:hyperlink w:anchor="_Toc187080402" w:history="1">
            <w:r w:rsidR="00784DBB" w:rsidRPr="0032652F">
              <w:rPr>
                <w:rStyle w:val="Hyperlink"/>
                <w:noProof/>
                <w:color w:val="auto"/>
              </w:rPr>
              <w:t>2.</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 PARTICIPAÇÃO NA LICITAÇÃO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_Toc187080402 \h </w:instrText>
            </w:r>
            <w:r w:rsidR="00784DBB" w:rsidRPr="0032652F">
              <w:rPr>
                <w:noProof/>
                <w:webHidden/>
              </w:rPr>
            </w:r>
            <w:r w:rsidR="00784DBB" w:rsidRPr="0032652F">
              <w:rPr>
                <w:noProof/>
                <w:webHidden/>
              </w:rPr>
              <w:fldChar w:fldCharType="separate"/>
            </w:r>
            <w:r w:rsidR="0038660D">
              <w:rPr>
                <w:noProof/>
                <w:webHidden/>
              </w:rPr>
              <w:t>3</w:t>
            </w:r>
            <w:r w:rsidR="00784DBB" w:rsidRPr="0032652F">
              <w:rPr>
                <w:noProof/>
                <w:webHidden/>
              </w:rPr>
              <w:fldChar w:fldCharType="end"/>
            </w:r>
          </w:hyperlink>
        </w:p>
        <w:p w14:paraId="160F0F5F" w14:textId="77777777" w:rsidR="00784DBB" w:rsidRPr="0032652F" w:rsidRDefault="005D1A1C">
          <w:pPr>
            <w:pStyle w:val="Sumrio1"/>
            <w:rPr>
              <w:rFonts w:asciiTheme="minorHAnsi" w:eastAsiaTheme="minorEastAsia" w:hAnsiTheme="minorHAnsi" w:cstheme="minorBidi"/>
              <w:noProof/>
              <w:sz w:val="22"/>
              <w:szCs w:val="22"/>
            </w:rPr>
          </w:pPr>
          <w:hyperlink w:anchor="_Toc187080403" w:history="1">
            <w:r w:rsidR="00784DBB" w:rsidRPr="0032652F">
              <w:rPr>
                <w:rStyle w:val="Hyperlink"/>
                <w:noProof/>
                <w:color w:val="auto"/>
              </w:rPr>
              <w:t>3.</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 APRESENTAÇÃO DA PROPOSTA E DOS DOCUMENTOS DE HABILITAÇÃO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_Toc187080403 \h </w:instrText>
            </w:r>
            <w:r w:rsidR="00784DBB" w:rsidRPr="0032652F">
              <w:rPr>
                <w:noProof/>
                <w:webHidden/>
              </w:rPr>
            </w:r>
            <w:r w:rsidR="00784DBB" w:rsidRPr="0032652F">
              <w:rPr>
                <w:noProof/>
                <w:webHidden/>
              </w:rPr>
              <w:fldChar w:fldCharType="separate"/>
            </w:r>
            <w:r w:rsidR="0038660D">
              <w:rPr>
                <w:noProof/>
                <w:webHidden/>
              </w:rPr>
              <w:t>5</w:t>
            </w:r>
            <w:r w:rsidR="00784DBB" w:rsidRPr="0032652F">
              <w:rPr>
                <w:noProof/>
                <w:webHidden/>
              </w:rPr>
              <w:fldChar w:fldCharType="end"/>
            </w:r>
          </w:hyperlink>
        </w:p>
        <w:p w14:paraId="5ACD66E2" w14:textId="77777777" w:rsidR="00784DBB" w:rsidRPr="0032652F" w:rsidRDefault="005D1A1C">
          <w:pPr>
            <w:pStyle w:val="Sumrio1"/>
            <w:rPr>
              <w:rFonts w:asciiTheme="minorHAnsi" w:eastAsiaTheme="minorEastAsia" w:hAnsiTheme="minorHAnsi" w:cstheme="minorBidi"/>
              <w:noProof/>
              <w:sz w:val="22"/>
              <w:szCs w:val="22"/>
            </w:rPr>
          </w:pPr>
          <w:hyperlink w:anchor="_Toc187080404" w:history="1">
            <w:r w:rsidR="00784DBB" w:rsidRPr="0032652F">
              <w:rPr>
                <w:rStyle w:val="Hyperlink"/>
                <w:noProof/>
                <w:color w:val="auto"/>
              </w:rPr>
              <w:t>4.</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DO PREENCHIMENTO DA PROPOSTA</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_Toc187080404 \h </w:instrText>
            </w:r>
            <w:r w:rsidR="00784DBB" w:rsidRPr="0032652F">
              <w:rPr>
                <w:noProof/>
                <w:webHidden/>
              </w:rPr>
            </w:r>
            <w:r w:rsidR="00784DBB" w:rsidRPr="0032652F">
              <w:rPr>
                <w:noProof/>
                <w:webHidden/>
              </w:rPr>
              <w:fldChar w:fldCharType="separate"/>
            </w:r>
            <w:r w:rsidR="0038660D">
              <w:rPr>
                <w:noProof/>
                <w:webHidden/>
              </w:rPr>
              <w:t>7</w:t>
            </w:r>
            <w:r w:rsidR="00784DBB" w:rsidRPr="0032652F">
              <w:rPr>
                <w:noProof/>
                <w:webHidden/>
              </w:rPr>
              <w:fldChar w:fldCharType="end"/>
            </w:r>
          </w:hyperlink>
        </w:p>
        <w:p w14:paraId="14F0CEDC" w14:textId="77777777" w:rsidR="00784DBB" w:rsidRPr="0032652F" w:rsidRDefault="005D1A1C">
          <w:pPr>
            <w:pStyle w:val="Sumrio1"/>
            <w:rPr>
              <w:rFonts w:asciiTheme="minorHAnsi" w:eastAsiaTheme="minorEastAsia" w:hAnsiTheme="minorHAnsi" w:cstheme="minorBidi"/>
              <w:noProof/>
              <w:sz w:val="22"/>
              <w:szCs w:val="22"/>
            </w:rPr>
          </w:pPr>
          <w:hyperlink w:anchor="_Toc187080405" w:history="1">
            <w:r w:rsidR="00784DBB" w:rsidRPr="0032652F">
              <w:rPr>
                <w:rStyle w:val="Hyperlink"/>
                <w:noProof/>
                <w:color w:val="auto"/>
              </w:rPr>
              <w:t>5.</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 ABERTURA DA SESSÃO, CLASSIFICAÇÃO DAS PROPOSTAS E FORMULAÇÃO DE LANCES</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_Toc187080405 \h </w:instrText>
            </w:r>
            <w:r w:rsidR="00784DBB" w:rsidRPr="0032652F">
              <w:rPr>
                <w:noProof/>
                <w:webHidden/>
              </w:rPr>
            </w:r>
            <w:r w:rsidR="00784DBB" w:rsidRPr="0032652F">
              <w:rPr>
                <w:noProof/>
                <w:webHidden/>
              </w:rPr>
              <w:fldChar w:fldCharType="separate"/>
            </w:r>
            <w:r w:rsidR="0038660D">
              <w:rPr>
                <w:noProof/>
                <w:webHidden/>
              </w:rPr>
              <w:t>8</w:t>
            </w:r>
            <w:r w:rsidR="00784DBB" w:rsidRPr="0032652F">
              <w:rPr>
                <w:noProof/>
                <w:webHidden/>
              </w:rPr>
              <w:fldChar w:fldCharType="end"/>
            </w:r>
          </w:hyperlink>
        </w:p>
        <w:p w14:paraId="753C90D4" w14:textId="77777777" w:rsidR="00784DBB" w:rsidRPr="0032652F" w:rsidRDefault="005D1A1C">
          <w:pPr>
            <w:pStyle w:val="Sumrio1"/>
            <w:rPr>
              <w:rFonts w:asciiTheme="minorHAnsi" w:eastAsiaTheme="minorEastAsia" w:hAnsiTheme="minorHAnsi" w:cstheme="minorBidi"/>
              <w:noProof/>
              <w:sz w:val="22"/>
              <w:szCs w:val="22"/>
            </w:rPr>
          </w:pPr>
          <w:hyperlink w:anchor="_Toc187080406" w:history="1">
            <w:r w:rsidR="00784DBB" w:rsidRPr="0032652F">
              <w:rPr>
                <w:rStyle w:val="Hyperlink"/>
                <w:noProof/>
                <w:color w:val="auto"/>
              </w:rPr>
              <w:t>6.</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 FASE DE JULGAMENTO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_Toc187080406 \h </w:instrText>
            </w:r>
            <w:r w:rsidR="00784DBB" w:rsidRPr="0032652F">
              <w:rPr>
                <w:noProof/>
                <w:webHidden/>
              </w:rPr>
            </w:r>
            <w:r w:rsidR="00784DBB" w:rsidRPr="0032652F">
              <w:rPr>
                <w:noProof/>
                <w:webHidden/>
              </w:rPr>
              <w:fldChar w:fldCharType="separate"/>
            </w:r>
            <w:r w:rsidR="0038660D">
              <w:rPr>
                <w:noProof/>
                <w:webHidden/>
              </w:rPr>
              <w:t>10</w:t>
            </w:r>
            <w:r w:rsidR="00784DBB" w:rsidRPr="0032652F">
              <w:rPr>
                <w:noProof/>
                <w:webHidden/>
              </w:rPr>
              <w:fldChar w:fldCharType="end"/>
            </w:r>
          </w:hyperlink>
        </w:p>
        <w:p w14:paraId="2F8D1D16" w14:textId="77777777" w:rsidR="00784DBB" w:rsidRPr="0032652F" w:rsidRDefault="005D1A1C">
          <w:pPr>
            <w:pStyle w:val="Sumrio1"/>
            <w:rPr>
              <w:rFonts w:asciiTheme="minorHAnsi" w:eastAsiaTheme="minorEastAsia" w:hAnsiTheme="minorHAnsi" w:cstheme="minorBidi"/>
              <w:noProof/>
              <w:sz w:val="22"/>
              <w:szCs w:val="22"/>
            </w:rPr>
          </w:pPr>
          <w:hyperlink w:anchor="_Toc187080407" w:history="1">
            <w:r w:rsidR="00784DBB" w:rsidRPr="0032652F">
              <w:rPr>
                <w:rStyle w:val="Hyperlink"/>
                <w:noProof/>
                <w:color w:val="auto"/>
              </w:rPr>
              <w:t>7.</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 FASE DE HABILITAÇÃO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_Toc187080407 \h </w:instrText>
            </w:r>
            <w:r w:rsidR="00784DBB" w:rsidRPr="0032652F">
              <w:rPr>
                <w:noProof/>
                <w:webHidden/>
              </w:rPr>
            </w:r>
            <w:r w:rsidR="00784DBB" w:rsidRPr="0032652F">
              <w:rPr>
                <w:noProof/>
                <w:webHidden/>
              </w:rPr>
              <w:fldChar w:fldCharType="separate"/>
            </w:r>
            <w:r w:rsidR="0038660D">
              <w:rPr>
                <w:noProof/>
                <w:webHidden/>
              </w:rPr>
              <w:t>13</w:t>
            </w:r>
            <w:r w:rsidR="00784DBB" w:rsidRPr="0032652F">
              <w:rPr>
                <w:noProof/>
                <w:webHidden/>
              </w:rPr>
              <w:fldChar w:fldCharType="end"/>
            </w:r>
          </w:hyperlink>
        </w:p>
        <w:p w14:paraId="53A1A96F" w14:textId="77777777" w:rsidR="00784DBB" w:rsidRPr="0032652F" w:rsidRDefault="005D1A1C">
          <w:pPr>
            <w:pStyle w:val="Sumrio1"/>
            <w:rPr>
              <w:rFonts w:asciiTheme="minorHAnsi" w:eastAsiaTheme="minorEastAsia" w:hAnsiTheme="minorHAnsi" w:cstheme="minorBidi"/>
              <w:noProof/>
              <w:sz w:val="22"/>
              <w:szCs w:val="22"/>
            </w:rPr>
          </w:pPr>
          <w:hyperlink w:anchor="_Toc187080408" w:history="1">
            <w:r w:rsidR="00784DBB" w:rsidRPr="0032652F">
              <w:rPr>
                <w:rStyle w:val="Hyperlink"/>
                <w:noProof/>
                <w:color w:val="auto"/>
              </w:rPr>
              <w:t>8.</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DO TERMO DE CONTRATO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_Toc187080408 \h </w:instrText>
            </w:r>
            <w:r w:rsidR="00784DBB" w:rsidRPr="0032652F">
              <w:rPr>
                <w:noProof/>
                <w:webHidden/>
              </w:rPr>
            </w:r>
            <w:r w:rsidR="00784DBB" w:rsidRPr="0032652F">
              <w:rPr>
                <w:noProof/>
                <w:webHidden/>
              </w:rPr>
              <w:fldChar w:fldCharType="separate"/>
            </w:r>
            <w:r w:rsidR="0038660D">
              <w:rPr>
                <w:noProof/>
                <w:webHidden/>
              </w:rPr>
              <w:t>15</w:t>
            </w:r>
            <w:r w:rsidR="00784DBB" w:rsidRPr="0032652F">
              <w:rPr>
                <w:noProof/>
                <w:webHidden/>
              </w:rPr>
              <w:fldChar w:fldCharType="end"/>
            </w:r>
          </w:hyperlink>
        </w:p>
        <w:p w14:paraId="7BEDFC5C" w14:textId="77777777" w:rsidR="00784DBB" w:rsidRPr="0032652F" w:rsidRDefault="005D1A1C">
          <w:pPr>
            <w:pStyle w:val="Sumrio1"/>
            <w:rPr>
              <w:rFonts w:asciiTheme="minorHAnsi" w:eastAsiaTheme="minorEastAsia" w:hAnsiTheme="minorHAnsi" w:cstheme="minorBidi"/>
              <w:noProof/>
              <w:sz w:val="22"/>
              <w:szCs w:val="22"/>
            </w:rPr>
          </w:pPr>
          <w:hyperlink w:anchor="_Toc187080409" w:history="1">
            <w:r w:rsidR="00784DBB" w:rsidRPr="0032652F">
              <w:rPr>
                <w:rStyle w:val="Hyperlink"/>
                <w:noProof/>
                <w:color w:val="auto"/>
              </w:rPr>
              <w:t>9.</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DOS RECURSOS</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_Toc187080409 \h </w:instrText>
            </w:r>
            <w:r w:rsidR="00784DBB" w:rsidRPr="0032652F">
              <w:rPr>
                <w:noProof/>
                <w:webHidden/>
              </w:rPr>
            </w:r>
            <w:r w:rsidR="00784DBB" w:rsidRPr="0032652F">
              <w:rPr>
                <w:noProof/>
                <w:webHidden/>
              </w:rPr>
              <w:fldChar w:fldCharType="separate"/>
            </w:r>
            <w:r w:rsidR="0038660D">
              <w:rPr>
                <w:noProof/>
                <w:webHidden/>
              </w:rPr>
              <w:t>15</w:t>
            </w:r>
            <w:r w:rsidR="00784DBB" w:rsidRPr="0032652F">
              <w:rPr>
                <w:noProof/>
                <w:webHidden/>
              </w:rPr>
              <w:fldChar w:fldCharType="end"/>
            </w:r>
          </w:hyperlink>
        </w:p>
        <w:p w14:paraId="73F74AFB" w14:textId="77777777" w:rsidR="00784DBB" w:rsidRPr="0032652F" w:rsidRDefault="005D1A1C">
          <w:pPr>
            <w:pStyle w:val="Sumrio1"/>
            <w:rPr>
              <w:rFonts w:asciiTheme="minorHAnsi" w:eastAsiaTheme="minorEastAsia" w:hAnsiTheme="minorHAnsi" w:cstheme="minorBidi"/>
              <w:noProof/>
              <w:sz w:val="22"/>
              <w:szCs w:val="22"/>
            </w:rPr>
          </w:pPr>
          <w:hyperlink w:anchor="_Toc187080410" w:history="1">
            <w:r w:rsidR="00784DBB" w:rsidRPr="0032652F">
              <w:rPr>
                <w:rStyle w:val="Hyperlink"/>
                <w:noProof/>
                <w:color w:val="auto"/>
              </w:rPr>
              <w:t>10.</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DAS INFRAÇÕES ADMINISTRATIVAS E SANÇÕES</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_Toc187080410 \h </w:instrText>
            </w:r>
            <w:r w:rsidR="00784DBB" w:rsidRPr="0032652F">
              <w:rPr>
                <w:noProof/>
                <w:webHidden/>
              </w:rPr>
            </w:r>
            <w:r w:rsidR="00784DBB" w:rsidRPr="0032652F">
              <w:rPr>
                <w:noProof/>
                <w:webHidden/>
              </w:rPr>
              <w:fldChar w:fldCharType="separate"/>
            </w:r>
            <w:r w:rsidR="0038660D">
              <w:rPr>
                <w:noProof/>
                <w:webHidden/>
              </w:rPr>
              <w:t>16</w:t>
            </w:r>
            <w:r w:rsidR="00784DBB" w:rsidRPr="0032652F">
              <w:rPr>
                <w:noProof/>
                <w:webHidden/>
              </w:rPr>
              <w:fldChar w:fldCharType="end"/>
            </w:r>
          </w:hyperlink>
        </w:p>
        <w:p w14:paraId="71047F3C" w14:textId="77777777" w:rsidR="00784DBB" w:rsidRPr="0032652F" w:rsidRDefault="005D1A1C">
          <w:pPr>
            <w:pStyle w:val="Sumrio1"/>
            <w:rPr>
              <w:rFonts w:asciiTheme="minorHAnsi" w:eastAsiaTheme="minorEastAsia" w:hAnsiTheme="minorHAnsi" w:cstheme="minorBidi"/>
              <w:noProof/>
              <w:sz w:val="22"/>
              <w:szCs w:val="22"/>
            </w:rPr>
          </w:pPr>
          <w:hyperlink w:anchor="_Toc187080411" w:history="1">
            <w:r w:rsidR="00784DBB" w:rsidRPr="0032652F">
              <w:rPr>
                <w:rStyle w:val="Hyperlink"/>
                <w:noProof/>
                <w:color w:val="auto"/>
              </w:rPr>
              <w:t>11.</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 IMPUGNAÇÃO AO EDITAL E DO PEDIDO DE ESCLARECIMENTO</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_Toc187080411 \h </w:instrText>
            </w:r>
            <w:r w:rsidR="00784DBB" w:rsidRPr="0032652F">
              <w:rPr>
                <w:noProof/>
                <w:webHidden/>
              </w:rPr>
            </w:r>
            <w:r w:rsidR="00784DBB" w:rsidRPr="0032652F">
              <w:rPr>
                <w:noProof/>
                <w:webHidden/>
              </w:rPr>
              <w:fldChar w:fldCharType="separate"/>
            </w:r>
            <w:r w:rsidR="0038660D">
              <w:rPr>
                <w:noProof/>
                <w:webHidden/>
              </w:rPr>
              <w:t>18</w:t>
            </w:r>
            <w:r w:rsidR="00784DBB" w:rsidRPr="0032652F">
              <w:rPr>
                <w:noProof/>
                <w:webHidden/>
              </w:rPr>
              <w:fldChar w:fldCharType="end"/>
            </w:r>
          </w:hyperlink>
        </w:p>
        <w:p w14:paraId="54920AF8" w14:textId="77777777" w:rsidR="00784DBB" w:rsidRPr="0032652F" w:rsidRDefault="005D1A1C">
          <w:pPr>
            <w:pStyle w:val="Sumrio1"/>
            <w:rPr>
              <w:rFonts w:asciiTheme="minorHAnsi" w:eastAsiaTheme="minorEastAsia" w:hAnsiTheme="minorHAnsi" w:cstheme="minorBidi"/>
              <w:noProof/>
              <w:sz w:val="22"/>
              <w:szCs w:val="22"/>
            </w:rPr>
          </w:pPr>
          <w:hyperlink w:anchor="_Toc187080412" w:history="1">
            <w:r w:rsidR="00784DBB" w:rsidRPr="0032652F">
              <w:rPr>
                <w:rStyle w:val="Hyperlink"/>
                <w:noProof/>
                <w:color w:val="auto"/>
              </w:rPr>
              <w:t>12.</w:t>
            </w:r>
            <w:r w:rsidR="00784DBB" w:rsidRPr="0032652F">
              <w:rPr>
                <w:rFonts w:asciiTheme="minorHAnsi" w:eastAsiaTheme="minorEastAsia" w:hAnsiTheme="minorHAnsi" w:cstheme="minorBidi"/>
                <w:noProof/>
                <w:sz w:val="22"/>
                <w:szCs w:val="22"/>
              </w:rPr>
              <w:tab/>
            </w:r>
            <w:r w:rsidR="00784DBB" w:rsidRPr="0032652F">
              <w:rPr>
                <w:rStyle w:val="Hyperlink"/>
                <w:noProof/>
                <w:color w:val="auto"/>
              </w:rPr>
              <w:t>DAS DISPOSIÇÕES GERAIS</w:t>
            </w:r>
            <w:r w:rsidR="00784DBB" w:rsidRPr="0032652F">
              <w:rPr>
                <w:noProof/>
                <w:webHidden/>
              </w:rPr>
              <w:tab/>
            </w:r>
            <w:r w:rsidR="00784DBB" w:rsidRPr="0032652F">
              <w:rPr>
                <w:noProof/>
                <w:webHidden/>
              </w:rPr>
              <w:fldChar w:fldCharType="begin"/>
            </w:r>
            <w:r w:rsidR="00784DBB" w:rsidRPr="0032652F">
              <w:rPr>
                <w:noProof/>
                <w:webHidden/>
              </w:rPr>
              <w:instrText xml:space="preserve"> PAGEREF _Toc187080412 \h </w:instrText>
            </w:r>
            <w:r w:rsidR="00784DBB" w:rsidRPr="0032652F">
              <w:rPr>
                <w:noProof/>
                <w:webHidden/>
              </w:rPr>
            </w:r>
            <w:r w:rsidR="00784DBB" w:rsidRPr="0032652F">
              <w:rPr>
                <w:noProof/>
                <w:webHidden/>
              </w:rPr>
              <w:fldChar w:fldCharType="separate"/>
            </w:r>
            <w:r w:rsidR="0038660D">
              <w:rPr>
                <w:noProof/>
                <w:webHidden/>
              </w:rPr>
              <w:t>18</w:t>
            </w:r>
            <w:r w:rsidR="00784DBB" w:rsidRPr="0032652F">
              <w:rPr>
                <w:noProof/>
                <w:webHidden/>
              </w:rPr>
              <w:fldChar w:fldCharType="end"/>
            </w:r>
          </w:hyperlink>
        </w:p>
        <w:p w14:paraId="3C969B82" w14:textId="14EDCB8B" w:rsidR="003F579D" w:rsidRPr="0032652F" w:rsidRDefault="003F579D" w:rsidP="003F579D">
          <w:pPr>
            <w:rPr>
              <w:rFonts w:ascii="Arial" w:hAnsi="Arial" w:cs="Arial"/>
              <w:b/>
              <w:bCs/>
              <w:sz w:val="22"/>
              <w:szCs w:val="22"/>
            </w:rPr>
          </w:pPr>
          <w:r w:rsidRPr="0032652F">
            <w:rPr>
              <w:rFonts w:ascii="Arial" w:hAnsi="Arial" w:cs="Arial"/>
              <w:b/>
              <w:bCs/>
              <w:sz w:val="22"/>
              <w:szCs w:val="22"/>
            </w:rPr>
            <w:fldChar w:fldCharType="end"/>
          </w:r>
        </w:p>
      </w:sdtContent>
    </w:sdt>
    <w:p w14:paraId="632273BE" w14:textId="65900FD2" w:rsidR="00355BB3" w:rsidRPr="0032652F" w:rsidRDefault="00355BB3">
      <w:pPr>
        <w:rPr>
          <w:rFonts w:ascii="Arial" w:hAnsi="Arial" w:cs="Arial"/>
          <w:b/>
          <w:bCs/>
          <w:sz w:val="28"/>
          <w:szCs w:val="28"/>
        </w:rPr>
      </w:pPr>
      <w:r w:rsidRPr="0032652F">
        <w:rPr>
          <w:rFonts w:ascii="Arial" w:hAnsi="Arial" w:cs="Arial"/>
          <w:b/>
          <w:bCs/>
          <w:sz w:val="28"/>
          <w:szCs w:val="28"/>
        </w:rPr>
        <w:br w:type="page"/>
      </w:r>
    </w:p>
    <w:p w14:paraId="32DBB0B1" w14:textId="77777777" w:rsidR="003C7A23" w:rsidRPr="0032652F" w:rsidRDefault="003C7A23" w:rsidP="008F330B">
      <w:pPr>
        <w:pStyle w:val="citao2"/>
        <w:spacing w:beforeLines="120" w:before="288" w:afterLines="120" w:after="288" w:line="312" w:lineRule="auto"/>
        <w:ind w:firstLine="567"/>
        <w:jc w:val="center"/>
        <w:rPr>
          <w:rFonts w:cs="Arial"/>
          <w:b/>
          <w:bCs/>
          <w:i w:val="0"/>
          <w:iCs w:val="0"/>
          <w:color w:val="auto"/>
        </w:rPr>
      </w:pPr>
      <w:r w:rsidRPr="0032652F">
        <w:rPr>
          <w:rFonts w:cs="Arial"/>
          <w:b/>
          <w:bCs/>
          <w:i w:val="0"/>
          <w:iCs w:val="0"/>
          <w:color w:val="auto"/>
        </w:rPr>
        <w:lastRenderedPageBreak/>
        <w:t>MODELO DE EDITAL</w:t>
      </w:r>
    </w:p>
    <w:p w14:paraId="7231A7EE" w14:textId="11BCBCE8" w:rsidR="003C7A23" w:rsidRPr="0032652F" w:rsidRDefault="00A451C3" w:rsidP="008F330B">
      <w:pPr>
        <w:spacing w:beforeLines="120" w:before="288" w:afterLines="120" w:after="288" w:line="312" w:lineRule="auto"/>
        <w:ind w:firstLine="567"/>
        <w:jc w:val="center"/>
        <w:rPr>
          <w:rFonts w:ascii="Arial" w:hAnsi="Arial" w:cs="Arial"/>
          <w:b/>
          <w:bCs/>
          <w:sz w:val="20"/>
          <w:szCs w:val="20"/>
        </w:rPr>
      </w:pPr>
      <w:r w:rsidRPr="0032652F">
        <w:rPr>
          <w:rFonts w:ascii="Arial" w:hAnsi="Arial" w:cs="Arial"/>
          <w:b/>
          <w:sz w:val="20"/>
          <w:szCs w:val="20"/>
        </w:rPr>
        <w:t>SUPERINTENDÊNCIA REGIONAL DA RECEITA FEDERA</w:t>
      </w:r>
      <w:r w:rsidR="00EB487F" w:rsidRPr="0032652F">
        <w:rPr>
          <w:rFonts w:ascii="Arial" w:hAnsi="Arial" w:cs="Arial"/>
          <w:b/>
          <w:sz w:val="20"/>
          <w:szCs w:val="20"/>
        </w:rPr>
        <w:t>L DO BRASIL NA 2ª REGIÃO FISCAL</w:t>
      </w:r>
    </w:p>
    <w:p w14:paraId="79841B6D" w14:textId="1D7A3D78" w:rsidR="008F330B" w:rsidRPr="0032652F" w:rsidRDefault="00A451C3" w:rsidP="001E36C7">
      <w:pPr>
        <w:spacing w:beforeLines="120" w:before="288"/>
        <w:ind w:firstLine="567"/>
        <w:jc w:val="center"/>
        <w:rPr>
          <w:rFonts w:ascii="Arial" w:eastAsia="Times New Roman" w:hAnsi="Arial" w:cs="Arial"/>
          <w:b/>
          <w:sz w:val="20"/>
          <w:szCs w:val="20"/>
        </w:rPr>
      </w:pPr>
      <w:r w:rsidRPr="0032652F">
        <w:rPr>
          <w:rFonts w:ascii="Arial" w:hAnsi="Arial" w:cs="Arial"/>
          <w:b/>
          <w:sz w:val="20"/>
          <w:szCs w:val="20"/>
        </w:rPr>
        <w:t>PREGÃO ELETRÔNICO</w:t>
      </w:r>
      <w:r w:rsidR="00761706" w:rsidRPr="0032652F">
        <w:rPr>
          <w:rFonts w:ascii="Arial" w:hAnsi="Arial" w:cs="Arial"/>
          <w:b/>
          <w:sz w:val="20"/>
          <w:szCs w:val="20"/>
        </w:rPr>
        <w:t xml:space="preserve"> </w:t>
      </w:r>
      <w:r w:rsidR="003C7A23" w:rsidRPr="0032652F">
        <w:rPr>
          <w:rFonts w:ascii="Arial" w:hAnsi="Arial" w:cs="Arial"/>
          <w:b/>
          <w:sz w:val="20"/>
          <w:szCs w:val="20"/>
        </w:rPr>
        <w:t xml:space="preserve">Nº </w:t>
      </w:r>
      <w:r w:rsidR="0038660D">
        <w:rPr>
          <w:rFonts w:ascii="Arial" w:hAnsi="Arial" w:cs="Arial"/>
          <w:b/>
          <w:sz w:val="20"/>
          <w:szCs w:val="20"/>
        </w:rPr>
        <w:t>90.001</w:t>
      </w:r>
      <w:r w:rsidR="003C7A23" w:rsidRPr="0032652F">
        <w:rPr>
          <w:rFonts w:ascii="Arial" w:hAnsi="Arial" w:cs="Arial"/>
          <w:b/>
          <w:sz w:val="20"/>
          <w:szCs w:val="20"/>
        </w:rPr>
        <w:t>/20</w:t>
      </w:r>
      <w:r w:rsidRPr="0032652F">
        <w:rPr>
          <w:rFonts w:ascii="Arial" w:hAnsi="Arial" w:cs="Arial"/>
          <w:b/>
          <w:sz w:val="20"/>
          <w:szCs w:val="20"/>
        </w:rPr>
        <w:t>25</w:t>
      </w:r>
    </w:p>
    <w:p w14:paraId="1CC7C9FE" w14:textId="1CFFCA0D" w:rsidR="003C7A23" w:rsidRPr="0032652F" w:rsidRDefault="003C7A23" w:rsidP="001E36C7">
      <w:pPr>
        <w:spacing w:afterLines="300" w:after="720"/>
        <w:ind w:firstLine="567"/>
        <w:jc w:val="center"/>
        <w:rPr>
          <w:rFonts w:ascii="Arial" w:hAnsi="Arial" w:cs="Arial"/>
          <w:bCs/>
          <w:sz w:val="20"/>
          <w:szCs w:val="20"/>
        </w:rPr>
      </w:pPr>
      <w:r w:rsidRPr="0032652F">
        <w:rPr>
          <w:rFonts w:ascii="Arial" w:hAnsi="Arial" w:cs="Arial"/>
          <w:sz w:val="20"/>
          <w:szCs w:val="20"/>
        </w:rPr>
        <w:t>(Processo Administrativo n</w:t>
      </w:r>
      <w:r w:rsidRPr="0032652F">
        <w:rPr>
          <w:rFonts w:ascii="Arial" w:hAnsi="Arial" w:cs="Arial"/>
          <w:bCs/>
          <w:sz w:val="20"/>
          <w:szCs w:val="20"/>
        </w:rPr>
        <w:t>°</w:t>
      </w:r>
      <w:r w:rsidR="00784DBB" w:rsidRPr="0032652F">
        <w:rPr>
          <w:rFonts w:ascii="Arial" w:hAnsi="Arial" w:cs="Arial"/>
          <w:bCs/>
          <w:sz w:val="20"/>
          <w:szCs w:val="20"/>
        </w:rPr>
        <w:t xml:space="preserve"> </w:t>
      </w:r>
      <w:r w:rsidR="00784DBB" w:rsidRPr="0032652F">
        <w:rPr>
          <w:rFonts w:ascii="Arial" w:hAnsi="Arial" w:cs="Arial" w:hint="eastAsia"/>
          <w:bCs/>
          <w:sz w:val="20"/>
          <w:szCs w:val="20"/>
        </w:rPr>
        <w:t>10280-729.357/2024-11</w:t>
      </w:r>
      <w:r w:rsidRPr="0032652F">
        <w:rPr>
          <w:rFonts w:ascii="Arial" w:hAnsi="Arial" w:cs="Arial"/>
          <w:bCs/>
          <w:sz w:val="20"/>
          <w:szCs w:val="20"/>
        </w:rPr>
        <w:t>)</w:t>
      </w:r>
    </w:p>
    <w:p w14:paraId="189F9374" w14:textId="2717D3DA" w:rsidR="003C7A23" w:rsidRPr="0032652F" w:rsidRDefault="00206B47" w:rsidP="00761706">
      <w:pPr>
        <w:pStyle w:val="Nivel2"/>
        <w:numPr>
          <w:ilvl w:val="0"/>
          <w:numId w:val="0"/>
        </w:numPr>
        <w:ind w:firstLine="1134"/>
        <w:rPr>
          <w:color w:val="auto"/>
        </w:rPr>
      </w:pPr>
      <w:r w:rsidRPr="0032652F">
        <w:rPr>
          <w:color w:val="auto"/>
        </w:rPr>
        <w:t>Superintendência Regional da Receita Federal do Brasil na 2ª Região Fiscal – SRRF02, inscrita no CNPJ sob o nº 00.394.460/0070-73, por meio da DIPOL, sediada na Travessa Rui Barbosa nº 1039, Reduto, Belém/PA</w:t>
      </w:r>
      <w:r w:rsidR="003C7A23" w:rsidRPr="0032652F">
        <w:rPr>
          <w:color w:val="auto"/>
        </w:rPr>
        <w:t>, realizará licitação,</w:t>
      </w:r>
      <w:r w:rsidR="007103E1" w:rsidRPr="0032652F">
        <w:rPr>
          <w:color w:val="auto"/>
        </w:rPr>
        <w:t xml:space="preserve"> </w:t>
      </w:r>
      <w:r w:rsidR="003C7A23" w:rsidRPr="0032652F">
        <w:rPr>
          <w:color w:val="auto"/>
        </w:rPr>
        <w:t xml:space="preserve">na modalidade </w:t>
      </w:r>
      <w:r w:rsidR="00761706" w:rsidRPr="0032652F">
        <w:rPr>
          <w:b/>
          <w:bCs/>
          <w:color w:val="auto"/>
        </w:rPr>
        <w:t>PREGÃO ELETRÔNICO</w:t>
      </w:r>
      <w:r w:rsidR="003C7A23" w:rsidRPr="0032652F">
        <w:rPr>
          <w:color w:val="auto"/>
        </w:rPr>
        <w:t>, na forma ELETRÔNICA, nos termos da Lei nº 14.133, de</w:t>
      </w:r>
      <w:r w:rsidR="007103E1" w:rsidRPr="0032652F">
        <w:rPr>
          <w:color w:val="auto"/>
        </w:rPr>
        <w:t xml:space="preserve"> 1º de abril de</w:t>
      </w:r>
      <w:r w:rsidR="003C7A23" w:rsidRPr="0032652F">
        <w:rPr>
          <w:color w:val="auto"/>
        </w:rPr>
        <w:t xml:space="preserve"> 2021, e demais legislação aplicável e, ainda, de acordo com as condições estabelecidas neste Edital.</w:t>
      </w:r>
    </w:p>
    <w:p w14:paraId="00B217AE" w14:textId="77777777" w:rsidR="003C7A23" w:rsidRPr="0032652F" w:rsidRDefault="003C7A23" w:rsidP="00DC2840">
      <w:pPr>
        <w:pStyle w:val="Nivel01"/>
        <w:rPr>
          <w:lang w:eastAsia="en-US"/>
        </w:rPr>
      </w:pPr>
      <w:bookmarkStart w:id="1" w:name="_Toc135469195"/>
      <w:bookmarkStart w:id="2" w:name="_Toc187080401"/>
      <w:r w:rsidRPr="0032652F">
        <w:rPr>
          <w:lang w:eastAsia="en-US"/>
        </w:rPr>
        <w:t>DO OBJETO</w:t>
      </w:r>
      <w:bookmarkEnd w:id="1"/>
      <w:bookmarkEnd w:id="2"/>
    </w:p>
    <w:p w14:paraId="4B43170C" w14:textId="7DBC2364" w:rsidR="003C7A23" w:rsidRPr="0032652F" w:rsidRDefault="11149F33" w:rsidP="001E36C7">
      <w:pPr>
        <w:pStyle w:val="Nivel2"/>
        <w:rPr>
          <w:color w:val="auto"/>
        </w:rPr>
      </w:pPr>
      <w:r w:rsidRPr="0032652F">
        <w:rPr>
          <w:color w:val="auto"/>
        </w:rPr>
        <w:t xml:space="preserve">O objeto da presente licitação é </w:t>
      </w:r>
      <w:r w:rsidR="00AA2EE4" w:rsidRPr="0032652F">
        <w:rPr>
          <w:color w:val="auto"/>
        </w:rPr>
        <w:t>a prestação do serviço de manuten</w:t>
      </w:r>
      <w:r w:rsidR="00AA2EE4" w:rsidRPr="0032652F">
        <w:rPr>
          <w:rFonts w:hint="cs"/>
          <w:color w:val="auto"/>
        </w:rPr>
        <w:t>çã</w:t>
      </w:r>
      <w:r w:rsidR="00AA2EE4" w:rsidRPr="0032652F">
        <w:rPr>
          <w:color w:val="auto"/>
        </w:rPr>
        <w:t xml:space="preserve">o de ar condicionado, de modo avulso sob demanda, pelo prazo </w:t>
      </w:r>
      <w:r w:rsidR="00E7459D" w:rsidRPr="0032652F">
        <w:rPr>
          <w:color w:val="auto"/>
        </w:rPr>
        <w:t xml:space="preserve">de execução </w:t>
      </w:r>
      <w:r w:rsidR="00AA2EE4" w:rsidRPr="0032652F">
        <w:rPr>
          <w:color w:val="auto"/>
        </w:rPr>
        <w:t>de 90 dias, incluindo o fornecimento de materiais de consumo, pe</w:t>
      </w:r>
      <w:r w:rsidR="00AA2EE4" w:rsidRPr="0032652F">
        <w:rPr>
          <w:rFonts w:hint="cs"/>
          <w:color w:val="auto"/>
        </w:rPr>
        <w:t>ç</w:t>
      </w:r>
      <w:r w:rsidR="00AA2EE4" w:rsidRPr="0032652F">
        <w:rPr>
          <w:color w:val="auto"/>
        </w:rPr>
        <w:t>as de reposi</w:t>
      </w:r>
      <w:r w:rsidR="00AA2EE4" w:rsidRPr="0032652F">
        <w:rPr>
          <w:rFonts w:hint="cs"/>
          <w:color w:val="auto"/>
        </w:rPr>
        <w:t>çã</w:t>
      </w:r>
      <w:r w:rsidR="00AA2EE4" w:rsidRPr="0032652F">
        <w:rPr>
          <w:color w:val="auto"/>
        </w:rPr>
        <w:t>o, componentes e/ou acess</w:t>
      </w:r>
      <w:r w:rsidR="00AA2EE4" w:rsidRPr="0032652F">
        <w:rPr>
          <w:rFonts w:hint="cs"/>
          <w:color w:val="auto"/>
        </w:rPr>
        <w:t>ó</w:t>
      </w:r>
      <w:r w:rsidR="00AA2EE4" w:rsidRPr="0032652F">
        <w:rPr>
          <w:color w:val="auto"/>
        </w:rPr>
        <w:t xml:space="preserve">rios, conforme Listas de Especificações Técnicas, de Materiais, de Serviços, de Equipamentos e de Endereços, </w:t>
      </w:r>
      <w:r w:rsidR="00AA2EE4" w:rsidRPr="0032652F">
        <w:rPr>
          <w:rFonts w:eastAsia="TimesNewRomanPSMT"/>
          <w:color w:val="auto"/>
          <w:szCs w:val="24"/>
        </w:rPr>
        <w:t xml:space="preserve">e demais </w:t>
      </w:r>
      <w:r w:rsidRPr="0032652F">
        <w:rPr>
          <w:color w:val="auto"/>
        </w:rPr>
        <w:t>condições, quantidades e exigências estabelecidas neste Edital e seus anexos.</w:t>
      </w:r>
    </w:p>
    <w:p w14:paraId="44D0263B" w14:textId="3287D6CB" w:rsidR="003C7A23" w:rsidRPr="0032652F" w:rsidRDefault="5BE632F9" w:rsidP="001655CF">
      <w:pPr>
        <w:pStyle w:val="Nvel2-Red"/>
        <w:rPr>
          <w:i w:val="0"/>
          <w:color w:val="auto"/>
        </w:rPr>
      </w:pPr>
      <w:r w:rsidRPr="0032652F">
        <w:rPr>
          <w:i w:val="0"/>
          <w:color w:val="auto"/>
        </w:rPr>
        <w:t xml:space="preserve">A licitação será realizada em grupo único, formados por </w:t>
      </w:r>
      <w:r w:rsidR="00AA2EE4" w:rsidRPr="0032652F">
        <w:rPr>
          <w:i w:val="0"/>
          <w:color w:val="auto"/>
        </w:rPr>
        <w:t>dois</w:t>
      </w:r>
      <w:r w:rsidRPr="0032652F">
        <w:rPr>
          <w:i w:val="0"/>
          <w:color w:val="auto"/>
        </w:rPr>
        <w:t xml:space="preserve"> itens, conforme tabela constante no </w:t>
      </w:r>
      <w:r w:rsidR="00AA2EE4" w:rsidRPr="0032652F">
        <w:rPr>
          <w:i w:val="0"/>
          <w:color w:val="auto"/>
        </w:rPr>
        <w:t>Termo de Referência</w:t>
      </w:r>
      <w:r w:rsidRPr="0032652F">
        <w:rPr>
          <w:i w:val="0"/>
          <w:color w:val="auto"/>
        </w:rPr>
        <w:t>, devendo o licitante oferecer proposta para todos os itens que o compõem.</w:t>
      </w:r>
    </w:p>
    <w:p w14:paraId="120BE05B" w14:textId="4DF0DD4E" w:rsidR="00D91C83" w:rsidRPr="00A458E0" w:rsidRDefault="00D91C83" w:rsidP="00D91C83">
      <w:pPr>
        <w:pStyle w:val="Nvel2-Red"/>
      </w:pPr>
      <w:r w:rsidRPr="00A458E0">
        <w:rPr>
          <w:i w:val="0"/>
        </w:rPr>
        <w:t>O item 2 – peças deverá ser cotado pelo licitante em valor exatamente igual a 30% do seu item 1.</w:t>
      </w:r>
    </w:p>
    <w:p w14:paraId="362AFB15" w14:textId="77777777" w:rsidR="003C7A23" w:rsidRPr="0032652F" w:rsidRDefault="5BE632F9" w:rsidP="00DC2840">
      <w:pPr>
        <w:pStyle w:val="Nivel01"/>
      </w:pPr>
      <w:bookmarkStart w:id="3" w:name="_Toc135469197"/>
      <w:bookmarkStart w:id="4" w:name="_Toc187080402"/>
      <w:r w:rsidRPr="0032652F">
        <w:t>DA PARTICIPAÇÃO NA LICITAÇÃO</w:t>
      </w:r>
      <w:bookmarkEnd w:id="3"/>
      <w:bookmarkEnd w:id="4"/>
    </w:p>
    <w:p w14:paraId="18A80D54" w14:textId="3EB3FBC5" w:rsidR="009748C3" w:rsidRPr="0032652F" w:rsidRDefault="376F5619" w:rsidP="001655CF">
      <w:pPr>
        <w:pStyle w:val="Nivel2"/>
        <w:rPr>
          <w:color w:val="auto"/>
        </w:rPr>
      </w:pPr>
      <w:bookmarkStart w:id="5" w:name="_Hlk135302270"/>
      <w:r w:rsidRPr="0032652F">
        <w:rPr>
          <w:color w:val="auto"/>
        </w:rPr>
        <w:t xml:space="preserve">Poderão participar deste certame os interessados cujo ramo de atividade seja compatível com o objeto da licitação e que estiverem previamente credenciados no Sistema de Cadastramento Unificado de Fornecedores - SICAF e no Sistema de Compras do Governo Federal </w:t>
      </w:r>
      <w:r w:rsidR="0352D205" w:rsidRPr="0032652F">
        <w:rPr>
          <w:color w:val="auto"/>
        </w:rPr>
        <w:t>(www.gov.br/compras).</w:t>
      </w:r>
      <w:bookmarkEnd w:id="5"/>
    </w:p>
    <w:p w14:paraId="5604E69A" w14:textId="0424F3C2" w:rsidR="003C7A23" w:rsidRPr="0032652F" w:rsidRDefault="2F10D490" w:rsidP="001655CF">
      <w:pPr>
        <w:pStyle w:val="Nivel2"/>
        <w:rPr>
          <w:color w:val="auto"/>
        </w:rPr>
      </w:pPr>
      <w:r w:rsidRPr="0032652F">
        <w:rPr>
          <w:color w:val="auto"/>
        </w:rPr>
        <w:t>O</w:t>
      </w:r>
      <w:bookmarkStart w:id="6" w:name="_Hlk135304247"/>
      <w:r w:rsidRPr="0032652F">
        <w:rPr>
          <w:color w:val="auto"/>
        </w:rPr>
        <w:t xml:space="preserve">s interessados deverão atender às condições exigidas no cadastramento no </w:t>
      </w:r>
      <w:proofErr w:type="spellStart"/>
      <w:r w:rsidRPr="0032652F">
        <w:rPr>
          <w:color w:val="auto"/>
        </w:rPr>
        <w:t>Sicaf</w:t>
      </w:r>
      <w:proofErr w:type="spellEnd"/>
      <w:r w:rsidRPr="0032652F">
        <w:rPr>
          <w:color w:val="auto"/>
        </w:rPr>
        <w:t xml:space="preserve"> até o terceiro dia útil anterior à data prevista para recebimento das propostas.</w:t>
      </w:r>
    </w:p>
    <w:bookmarkEnd w:id="6"/>
    <w:p w14:paraId="150F85FA" w14:textId="77777777" w:rsidR="003C7A23" w:rsidRPr="0032652F" w:rsidRDefault="2F10D490" w:rsidP="001655CF">
      <w:pPr>
        <w:pStyle w:val="Nivel2"/>
        <w:rPr>
          <w:color w:val="auto"/>
        </w:rPr>
      </w:pPr>
      <w:r w:rsidRPr="0032652F">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32652F" w:rsidRDefault="2F10D490" w:rsidP="001655CF">
      <w:pPr>
        <w:pStyle w:val="Nivel2"/>
        <w:rPr>
          <w:color w:val="auto"/>
        </w:rPr>
      </w:pPr>
      <w:r w:rsidRPr="0032652F">
        <w:rPr>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127B914" w14:textId="72C43D4A" w:rsidR="5BE632F9" w:rsidRPr="0032652F" w:rsidRDefault="2F10D490" w:rsidP="001655CF">
      <w:pPr>
        <w:pStyle w:val="Nivel2"/>
        <w:rPr>
          <w:color w:val="auto"/>
        </w:rPr>
      </w:pPr>
      <w:r w:rsidRPr="0032652F">
        <w:rPr>
          <w:color w:val="auto"/>
        </w:rPr>
        <w:t>A não observância do disposto no item anterior poderá ensejar desclassificação no momento da habilitação.</w:t>
      </w:r>
    </w:p>
    <w:p w14:paraId="1E54BE7B" w14:textId="77777777" w:rsidR="003C7A23" w:rsidRPr="0032652F" w:rsidRDefault="2F10D490" w:rsidP="001655CF">
      <w:pPr>
        <w:pStyle w:val="Nivel2"/>
        <w:rPr>
          <w:color w:val="auto"/>
        </w:rPr>
      </w:pPr>
      <w:bookmarkStart w:id="7" w:name="_Ref117000692"/>
      <w:r w:rsidRPr="0032652F">
        <w:rPr>
          <w:color w:val="auto"/>
        </w:rPr>
        <w:t>Não poderão disputar esta licitação:</w:t>
      </w:r>
      <w:bookmarkEnd w:id="7"/>
    </w:p>
    <w:p w14:paraId="341C241D" w14:textId="20B6C9DA" w:rsidR="003C7A23" w:rsidRPr="0032652F" w:rsidRDefault="5BE632F9" w:rsidP="001655CF">
      <w:pPr>
        <w:pStyle w:val="Nivel3"/>
        <w:rPr>
          <w:color w:val="auto"/>
        </w:rPr>
      </w:pPr>
      <w:bookmarkStart w:id="8" w:name="_Ref113883338"/>
      <w:proofErr w:type="gramStart"/>
      <w:r w:rsidRPr="0032652F">
        <w:rPr>
          <w:color w:val="auto"/>
        </w:rPr>
        <w:t>aquele</w:t>
      </w:r>
      <w:proofErr w:type="gramEnd"/>
      <w:r w:rsidRPr="0032652F">
        <w:rPr>
          <w:color w:val="auto"/>
        </w:rPr>
        <w:t xml:space="preserve"> que não atenda às condições deste Edital e seu(s) anexo(s);</w:t>
      </w:r>
    </w:p>
    <w:p w14:paraId="140FA4AD" w14:textId="08717B35" w:rsidR="5138915D" w:rsidRPr="0032652F" w:rsidRDefault="5138915D" w:rsidP="001655CF">
      <w:pPr>
        <w:pStyle w:val="Nivel3"/>
        <w:rPr>
          <w:color w:val="auto"/>
        </w:rPr>
      </w:pPr>
      <w:proofErr w:type="gramStart"/>
      <w:r w:rsidRPr="0032652F">
        <w:rPr>
          <w:color w:val="auto"/>
        </w:rPr>
        <w:t>sociedade</w:t>
      </w:r>
      <w:proofErr w:type="gramEnd"/>
      <w:r w:rsidRPr="0032652F">
        <w:rPr>
          <w:color w:val="auto"/>
        </w:rPr>
        <w:t xml:space="preserve"> que desempenhe atividade incompatível com o objeto da licitação;</w:t>
      </w:r>
    </w:p>
    <w:p w14:paraId="684B0C60" w14:textId="301DADEC" w:rsidR="63B67FC3" w:rsidRPr="0032652F" w:rsidRDefault="63B67FC3" w:rsidP="001655CF">
      <w:pPr>
        <w:pStyle w:val="Nvel3-R"/>
        <w:rPr>
          <w:i w:val="0"/>
          <w:color w:val="auto"/>
        </w:rPr>
      </w:pPr>
      <w:proofErr w:type="gramStart"/>
      <w:r w:rsidRPr="0032652F">
        <w:rPr>
          <w:i w:val="0"/>
          <w:color w:val="auto"/>
        </w:rPr>
        <w:lastRenderedPageBreak/>
        <w:t>sociedades</w:t>
      </w:r>
      <w:proofErr w:type="gramEnd"/>
      <w:r w:rsidRPr="0032652F">
        <w:rPr>
          <w:i w:val="0"/>
          <w:color w:val="auto"/>
        </w:rPr>
        <w:t xml:space="preserve"> cooperativas</w:t>
      </w:r>
      <w:r w:rsidR="008B2D96" w:rsidRPr="0032652F">
        <w:rPr>
          <w:i w:val="0"/>
          <w:color w:val="auto"/>
        </w:rPr>
        <w:t>;</w:t>
      </w:r>
    </w:p>
    <w:p w14:paraId="791CD853" w14:textId="0C4745FF" w:rsidR="17B718D4" w:rsidRPr="0032652F" w:rsidRDefault="17B718D4" w:rsidP="001655CF">
      <w:pPr>
        <w:pStyle w:val="Nivel3"/>
        <w:rPr>
          <w:color w:val="auto"/>
        </w:rPr>
      </w:pPr>
      <w:proofErr w:type="gramStart"/>
      <w:r w:rsidRPr="0032652F">
        <w:rPr>
          <w:color w:val="auto"/>
        </w:rPr>
        <w:t>empresas</w:t>
      </w:r>
      <w:proofErr w:type="gramEnd"/>
      <w:r w:rsidRPr="0032652F">
        <w:rPr>
          <w:color w:val="auto"/>
        </w:rPr>
        <w:t xml:space="preserve"> estrangeiras que não tenham representação legal no Brasil com poderes expressos para receber citação e responder administrativa ou judicialmente;</w:t>
      </w:r>
    </w:p>
    <w:p w14:paraId="36A2458D" w14:textId="77777777" w:rsidR="003C7A23" w:rsidRPr="0032652F" w:rsidRDefault="5BE632F9" w:rsidP="001655CF">
      <w:pPr>
        <w:pStyle w:val="Nivel3"/>
        <w:rPr>
          <w:color w:val="auto"/>
        </w:rPr>
      </w:pPr>
      <w:bookmarkStart w:id="9" w:name="_Ref114659912"/>
      <w:proofErr w:type="gramStart"/>
      <w:r w:rsidRPr="0032652F">
        <w:rPr>
          <w:color w:val="auto"/>
        </w:rPr>
        <w:t>autor</w:t>
      </w:r>
      <w:proofErr w:type="gramEnd"/>
      <w:r w:rsidRPr="0032652F">
        <w:rPr>
          <w:color w:val="auto"/>
        </w:rPr>
        <w:t xml:space="preserve"> do anteprojeto, do projeto básico ou do projeto executivo, pessoa física ou jurídica, quando a licitação versar sobre serviços ou fornecimento de bens a ele relacionados;</w:t>
      </w:r>
      <w:bookmarkEnd w:id="8"/>
      <w:bookmarkEnd w:id="9"/>
    </w:p>
    <w:p w14:paraId="0A5303F9" w14:textId="77777777" w:rsidR="003C7A23" w:rsidRPr="0032652F" w:rsidRDefault="5BE632F9" w:rsidP="001655CF">
      <w:pPr>
        <w:pStyle w:val="Nivel3"/>
        <w:rPr>
          <w:color w:val="auto"/>
        </w:rPr>
      </w:pPr>
      <w:bookmarkStart w:id="10" w:name="_Ref114659913"/>
      <w:bookmarkStart w:id="11" w:name="_Ref113883339"/>
      <w:proofErr w:type="gramStart"/>
      <w:r w:rsidRPr="0032652F">
        <w:rPr>
          <w:color w:val="auto"/>
        </w:rPr>
        <w:t>empresa</w:t>
      </w:r>
      <w:proofErr w:type="gramEnd"/>
      <w:r w:rsidRPr="0032652F">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0"/>
      <w:r w:rsidRPr="0032652F">
        <w:rPr>
          <w:color w:val="auto"/>
        </w:rPr>
        <w:t xml:space="preserve"> </w:t>
      </w:r>
      <w:bookmarkEnd w:id="11"/>
    </w:p>
    <w:p w14:paraId="2DCC2174" w14:textId="77777777" w:rsidR="003C7A23" w:rsidRPr="0032652F" w:rsidRDefault="5BE632F9" w:rsidP="001655CF">
      <w:pPr>
        <w:pStyle w:val="Nivel3"/>
        <w:rPr>
          <w:color w:val="auto"/>
        </w:rPr>
      </w:pPr>
      <w:bookmarkStart w:id="12" w:name="_Ref113883003"/>
      <w:proofErr w:type="gramStart"/>
      <w:r w:rsidRPr="0032652F">
        <w:rPr>
          <w:color w:val="auto"/>
        </w:rPr>
        <w:t>pessoa</w:t>
      </w:r>
      <w:proofErr w:type="gramEnd"/>
      <w:r w:rsidRPr="0032652F">
        <w:rPr>
          <w:color w:val="auto"/>
        </w:rPr>
        <w:t xml:space="preserve"> física ou jurídica que se encontre, ao tempo da licitação, impossibilitada de participar da licitação em decorrência de sanção que lhe foi imposta;</w:t>
      </w:r>
      <w:bookmarkEnd w:id="12"/>
    </w:p>
    <w:p w14:paraId="0B2C2940" w14:textId="77777777" w:rsidR="003C7A23" w:rsidRPr="0032652F" w:rsidRDefault="5BE632F9" w:rsidP="001655CF">
      <w:pPr>
        <w:pStyle w:val="Nivel3"/>
        <w:rPr>
          <w:color w:val="auto"/>
        </w:rPr>
      </w:pPr>
      <w:proofErr w:type="gramStart"/>
      <w:r w:rsidRPr="0032652F">
        <w:rPr>
          <w:color w:val="auto"/>
        </w:rPr>
        <w:t>aquele</w:t>
      </w:r>
      <w:proofErr w:type="gramEnd"/>
      <w:r w:rsidRPr="0032652F">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32652F" w:rsidRDefault="5BE632F9" w:rsidP="001655CF">
      <w:pPr>
        <w:pStyle w:val="Nivel3"/>
        <w:rPr>
          <w:color w:val="auto"/>
        </w:rPr>
      </w:pPr>
      <w:bookmarkStart w:id="13" w:name="_Ref113883579"/>
      <w:proofErr w:type="gramStart"/>
      <w:r w:rsidRPr="0032652F">
        <w:rPr>
          <w:color w:val="auto"/>
        </w:rPr>
        <w:t>empresas</w:t>
      </w:r>
      <w:proofErr w:type="gramEnd"/>
      <w:r w:rsidRPr="0032652F">
        <w:rPr>
          <w:color w:val="auto"/>
        </w:rPr>
        <w:t xml:space="preserve"> controladoras, controladas ou coligadas, nos termos da Lei nº 6.404, de 15 de dezembro de 1976, concorrendo entre si;</w:t>
      </w:r>
      <w:bookmarkEnd w:id="13"/>
    </w:p>
    <w:p w14:paraId="20D5A5EC" w14:textId="318CDE21" w:rsidR="003C7A23" w:rsidRPr="0032652F" w:rsidRDefault="2F10D490" w:rsidP="001655CF">
      <w:pPr>
        <w:pStyle w:val="Nivel3"/>
        <w:rPr>
          <w:color w:val="auto"/>
        </w:rPr>
      </w:pPr>
      <w:proofErr w:type="gramStart"/>
      <w:r w:rsidRPr="0032652F">
        <w:rPr>
          <w:color w:val="auto"/>
        </w:rPr>
        <w:t>pessoa</w:t>
      </w:r>
      <w:proofErr w:type="gramEnd"/>
      <w:r w:rsidRPr="0032652F">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3F4B2521" w14:textId="77777777" w:rsidR="003C7A23" w:rsidRPr="0032652F" w:rsidRDefault="2F10D490" w:rsidP="001655CF">
      <w:pPr>
        <w:pStyle w:val="Nvel3-R"/>
        <w:rPr>
          <w:i w:val="0"/>
          <w:color w:val="auto"/>
        </w:rPr>
      </w:pPr>
      <w:proofErr w:type="gramStart"/>
      <w:r w:rsidRPr="0032652F">
        <w:rPr>
          <w:i w:val="0"/>
          <w:color w:val="auto"/>
        </w:rPr>
        <w:t>pessoas</w:t>
      </w:r>
      <w:proofErr w:type="gramEnd"/>
      <w:r w:rsidRPr="0032652F">
        <w:rPr>
          <w:i w:val="0"/>
          <w:color w:val="auto"/>
        </w:rPr>
        <w:t xml:space="preserve"> jurídicas reunidas em consórcio;</w:t>
      </w:r>
    </w:p>
    <w:p w14:paraId="58D1E852" w14:textId="77777777" w:rsidR="003C7A23" w:rsidRPr="0032652F" w:rsidRDefault="2F10D490" w:rsidP="001655CF">
      <w:pPr>
        <w:pStyle w:val="Nivel3"/>
        <w:rPr>
          <w:color w:val="auto"/>
        </w:rPr>
      </w:pPr>
      <w:r w:rsidRPr="0032652F">
        <w:rPr>
          <w:color w:val="auto"/>
        </w:rPr>
        <w:t>Organizações da Sociedade Civil de Interesse Público - OSCIP, atuando nessa condição;</w:t>
      </w:r>
    </w:p>
    <w:p w14:paraId="07CA7526" w14:textId="06A325F5" w:rsidR="003C7A23" w:rsidRPr="0032652F" w:rsidRDefault="2F10D490" w:rsidP="001655CF">
      <w:pPr>
        <w:pStyle w:val="Nivel2"/>
        <w:rPr>
          <w:color w:val="auto"/>
        </w:rPr>
      </w:pPr>
      <w:bookmarkStart w:id="14" w:name="_Ref168486586"/>
      <w:r w:rsidRPr="0032652F">
        <w:rPr>
          <w:color w:val="auto"/>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sidR="11149F33" w:rsidRPr="0032652F">
        <w:rPr>
          <w:color w:val="auto"/>
        </w:rPr>
        <w:t>§ 1º do art. 9º da Lei nº 14.133, de 2021</w:t>
      </w:r>
      <w:r w:rsidRPr="0032652F">
        <w:rPr>
          <w:color w:val="auto"/>
        </w:rPr>
        <w:t>.</w:t>
      </w:r>
      <w:bookmarkEnd w:id="14"/>
    </w:p>
    <w:p w14:paraId="502F43ED" w14:textId="5D369FB4" w:rsidR="00C77694" w:rsidRPr="0032652F" w:rsidRDefault="00C77694" w:rsidP="00C77694">
      <w:pPr>
        <w:pStyle w:val="Nivel3"/>
        <w:rPr>
          <w:color w:val="auto"/>
        </w:rPr>
      </w:pPr>
      <w:r w:rsidRPr="0032652F">
        <w:rPr>
          <w:color w:val="auto"/>
        </w:rPr>
        <w:t>A vedação de que trata o caput estende-se a terceiro que auxilie a condução da contratação na qualidade de integrante de equipe de apoio, profissional especializado ou funcionário ou representante de empresa que preste assessoria técnica.</w:t>
      </w:r>
    </w:p>
    <w:p w14:paraId="7CFCE0BB" w14:textId="3B3E20ED" w:rsidR="003C7A23" w:rsidRPr="0032652F" w:rsidRDefault="2F10D490" w:rsidP="001655CF">
      <w:pPr>
        <w:pStyle w:val="Nivel2"/>
        <w:rPr>
          <w:color w:val="auto"/>
        </w:rPr>
      </w:pPr>
      <w:r w:rsidRPr="0032652F">
        <w:rPr>
          <w:color w:val="auto"/>
        </w:rPr>
        <w:t xml:space="preserve">O impedimento de que trata o item </w:t>
      </w:r>
      <w:r w:rsidR="5BE632F9" w:rsidRPr="0032652F">
        <w:rPr>
          <w:color w:val="auto"/>
        </w:rPr>
        <w:fldChar w:fldCharType="begin"/>
      </w:r>
      <w:r w:rsidR="5BE632F9" w:rsidRPr="0032652F">
        <w:rPr>
          <w:color w:val="auto"/>
        </w:rPr>
        <w:instrText xml:space="preserve"> REF _Ref113883003 \r \h  \* MERGEFORMAT </w:instrText>
      </w:r>
      <w:r w:rsidR="5BE632F9" w:rsidRPr="0032652F">
        <w:rPr>
          <w:color w:val="auto"/>
        </w:rPr>
      </w:r>
      <w:r w:rsidR="5BE632F9" w:rsidRPr="0032652F">
        <w:rPr>
          <w:color w:val="auto"/>
        </w:rPr>
        <w:fldChar w:fldCharType="separate"/>
      </w:r>
      <w:r w:rsidR="00491ABD" w:rsidRPr="0032652F">
        <w:rPr>
          <w:color w:val="auto"/>
        </w:rPr>
        <w:t>2</w:t>
      </w:r>
      <w:r w:rsidR="00045152" w:rsidRPr="0032652F">
        <w:rPr>
          <w:color w:val="auto"/>
        </w:rPr>
        <w:t>.</w:t>
      </w:r>
      <w:r w:rsidR="00491ABD" w:rsidRPr="0032652F">
        <w:rPr>
          <w:color w:val="auto"/>
        </w:rPr>
        <w:t>6</w:t>
      </w:r>
      <w:r w:rsidR="00045152" w:rsidRPr="0032652F">
        <w:rPr>
          <w:color w:val="auto"/>
        </w:rPr>
        <w:t>.7</w:t>
      </w:r>
      <w:r w:rsidR="5BE632F9" w:rsidRPr="0032652F">
        <w:rPr>
          <w:color w:val="auto"/>
        </w:rPr>
        <w:fldChar w:fldCharType="end"/>
      </w:r>
      <w:r w:rsidRPr="0032652F">
        <w:rPr>
          <w:color w:val="auto"/>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105A5662" w:rsidR="003C7A23" w:rsidRPr="0032652F" w:rsidRDefault="2F10D490" w:rsidP="001655CF">
      <w:pPr>
        <w:pStyle w:val="Nivel2"/>
        <w:rPr>
          <w:color w:val="auto"/>
        </w:rPr>
      </w:pPr>
      <w:bookmarkStart w:id="15" w:name="art14§2"/>
      <w:bookmarkEnd w:id="15"/>
      <w:r w:rsidRPr="0032652F">
        <w:rPr>
          <w:color w:val="auto"/>
        </w:rPr>
        <w:t xml:space="preserve">A critério da Administração e exclusivamente a seu serviço, o autor dos projetos e a empresa a que se referem os itens </w:t>
      </w:r>
      <w:r w:rsidR="5BE632F9" w:rsidRPr="0032652F">
        <w:rPr>
          <w:color w:val="auto"/>
        </w:rPr>
        <w:fldChar w:fldCharType="begin"/>
      </w:r>
      <w:r w:rsidR="5BE632F9" w:rsidRPr="0032652F">
        <w:rPr>
          <w:color w:val="auto"/>
        </w:rPr>
        <w:instrText xml:space="preserve"> REF _Ref114659912 \r \h  \* MERGEFORMAT </w:instrText>
      </w:r>
      <w:r w:rsidR="5BE632F9" w:rsidRPr="0032652F">
        <w:rPr>
          <w:color w:val="auto"/>
        </w:rPr>
      </w:r>
      <w:r w:rsidR="5BE632F9" w:rsidRPr="0032652F">
        <w:rPr>
          <w:color w:val="auto"/>
        </w:rPr>
        <w:fldChar w:fldCharType="separate"/>
      </w:r>
      <w:r w:rsidR="00045152" w:rsidRPr="0032652F">
        <w:rPr>
          <w:color w:val="auto"/>
        </w:rPr>
        <w:t>3.10.5</w:t>
      </w:r>
      <w:r w:rsidR="5BE632F9" w:rsidRPr="0032652F">
        <w:rPr>
          <w:color w:val="auto"/>
        </w:rPr>
        <w:fldChar w:fldCharType="end"/>
      </w:r>
      <w:r w:rsidRPr="0032652F">
        <w:rPr>
          <w:color w:val="auto"/>
        </w:rPr>
        <w:t xml:space="preserve"> e </w:t>
      </w:r>
      <w:r w:rsidR="5BE632F9" w:rsidRPr="0032652F">
        <w:rPr>
          <w:color w:val="auto"/>
        </w:rPr>
        <w:fldChar w:fldCharType="begin"/>
      </w:r>
      <w:r w:rsidR="5BE632F9" w:rsidRPr="0032652F">
        <w:rPr>
          <w:color w:val="auto"/>
        </w:rPr>
        <w:instrText xml:space="preserve"> REF _Ref114659913 \r \h  \* MERGEFORMAT </w:instrText>
      </w:r>
      <w:r w:rsidR="5BE632F9" w:rsidRPr="0032652F">
        <w:rPr>
          <w:color w:val="auto"/>
        </w:rPr>
      </w:r>
      <w:r w:rsidR="5BE632F9" w:rsidRPr="0032652F">
        <w:rPr>
          <w:color w:val="auto"/>
        </w:rPr>
        <w:fldChar w:fldCharType="separate"/>
      </w:r>
      <w:r w:rsidR="00045152" w:rsidRPr="0032652F">
        <w:rPr>
          <w:color w:val="auto"/>
        </w:rPr>
        <w:t>3.10.6</w:t>
      </w:r>
      <w:r w:rsidR="5BE632F9" w:rsidRPr="0032652F">
        <w:rPr>
          <w:color w:val="auto"/>
        </w:rPr>
        <w:fldChar w:fldCharType="end"/>
      </w:r>
      <w:r w:rsidRPr="0032652F">
        <w:rPr>
          <w:color w:val="auto"/>
        </w:rPr>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32652F" w:rsidRDefault="2F10D490" w:rsidP="001655CF">
      <w:pPr>
        <w:pStyle w:val="Nivel2"/>
        <w:rPr>
          <w:color w:val="auto"/>
        </w:rPr>
      </w:pPr>
      <w:bookmarkStart w:id="16" w:name="art14§3"/>
      <w:bookmarkEnd w:id="16"/>
      <w:r w:rsidRPr="0032652F">
        <w:rPr>
          <w:color w:val="auto"/>
        </w:rPr>
        <w:t>Equiparam-se aos autores do projeto as empresas integrantes do mesmo grupo econômico.</w:t>
      </w:r>
    </w:p>
    <w:p w14:paraId="144ECC01" w14:textId="3C704F55" w:rsidR="003C7A23" w:rsidRPr="0032652F" w:rsidRDefault="2F10D490" w:rsidP="001655CF">
      <w:pPr>
        <w:pStyle w:val="Nivel2"/>
        <w:rPr>
          <w:color w:val="auto"/>
        </w:rPr>
      </w:pPr>
      <w:bookmarkStart w:id="17" w:name="art14§4"/>
      <w:bookmarkEnd w:id="17"/>
      <w:r w:rsidRPr="0032652F">
        <w:rPr>
          <w:color w:val="auto"/>
        </w:rPr>
        <w:t xml:space="preserve">O disposto nos itens </w:t>
      </w:r>
      <w:r w:rsidR="5BE632F9" w:rsidRPr="0032652F">
        <w:rPr>
          <w:color w:val="auto"/>
        </w:rPr>
        <w:fldChar w:fldCharType="begin"/>
      </w:r>
      <w:r w:rsidR="5BE632F9" w:rsidRPr="0032652F">
        <w:rPr>
          <w:color w:val="auto"/>
        </w:rPr>
        <w:instrText xml:space="preserve"> REF _Ref114659912 \r \h  \* MERGEFORMAT </w:instrText>
      </w:r>
      <w:r w:rsidR="5BE632F9" w:rsidRPr="0032652F">
        <w:rPr>
          <w:color w:val="auto"/>
        </w:rPr>
      </w:r>
      <w:r w:rsidR="5BE632F9" w:rsidRPr="0032652F">
        <w:rPr>
          <w:color w:val="auto"/>
        </w:rPr>
        <w:fldChar w:fldCharType="separate"/>
      </w:r>
      <w:r w:rsidR="00045152" w:rsidRPr="0032652F">
        <w:rPr>
          <w:color w:val="auto"/>
        </w:rPr>
        <w:t>3.10.5</w:t>
      </w:r>
      <w:r w:rsidR="5BE632F9" w:rsidRPr="0032652F">
        <w:rPr>
          <w:color w:val="auto"/>
        </w:rPr>
        <w:fldChar w:fldCharType="end"/>
      </w:r>
      <w:r w:rsidRPr="0032652F">
        <w:rPr>
          <w:color w:val="auto"/>
        </w:rPr>
        <w:t xml:space="preserve"> e </w:t>
      </w:r>
      <w:r w:rsidR="5BE632F9" w:rsidRPr="0032652F">
        <w:rPr>
          <w:color w:val="auto"/>
        </w:rPr>
        <w:fldChar w:fldCharType="begin"/>
      </w:r>
      <w:r w:rsidR="5BE632F9" w:rsidRPr="0032652F">
        <w:rPr>
          <w:color w:val="auto"/>
        </w:rPr>
        <w:instrText xml:space="preserve"> REF _Ref114659913 \r \h  \* MERGEFORMAT </w:instrText>
      </w:r>
      <w:r w:rsidR="5BE632F9" w:rsidRPr="0032652F">
        <w:rPr>
          <w:color w:val="auto"/>
        </w:rPr>
      </w:r>
      <w:r w:rsidR="5BE632F9" w:rsidRPr="0032652F">
        <w:rPr>
          <w:color w:val="auto"/>
        </w:rPr>
        <w:fldChar w:fldCharType="separate"/>
      </w:r>
      <w:r w:rsidR="00045152" w:rsidRPr="0032652F">
        <w:rPr>
          <w:color w:val="auto"/>
        </w:rPr>
        <w:t>3.10.6</w:t>
      </w:r>
      <w:r w:rsidR="5BE632F9" w:rsidRPr="0032652F">
        <w:rPr>
          <w:color w:val="auto"/>
        </w:rPr>
        <w:fldChar w:fldCharType="end"/>
      </w:r>
      <w:r w:rsidRPr="0032652F">
        <w:rPr>
          <w:color w:val="auto"/>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B0879D9" w14:textId="77777777" w:rsidR="003C7A23" w:rsidRPr="0032652F" w:rsidRDefault="5BE632F9" w:rsidP="00DC2840">
      <w:pPr>
        <w:pStyle w:val="Nivel01"/>
      </w:pPr>
      <w:bookmarkStart w:id="18" w:name="art14§5"/>
      <w:bookmarkStart w:id="19" w:name="_Toc135469198"/>
      <w:bookmarkStart w:id="20" w:name="_Toc187080403"/>
      <w:bookmarkEnd w:id="18"/>
      <w:r w:rsidRPr="0032652F">
        <w:lastRenderedPageBreak/>
        <w:t>DA APRESENTAÇÃO DA PROPOSTA E DOS DOCUMENTOS DE HABILITAÇÃO</w:t>
      </w:r>
      <w:bookmarkEnd w:id="19"/>
      <w:bookmarkEnd w:id="20"/>
    </w:p>
    <w:p w14:paraId="1F374D01" w14:textId="294D9E84" w:rsidR="003C7A23" w:rsidRPr="0032652F" w:rsidRDefault="5BE632F9" w:rsidP="001655CF">
      <w:pPr>
        <w:pStyle w:val="Nvel2-Red"/>
        <w:rPr>
          <w:i w:val="0"/>
          <w:color w:val="auto"/>
        </w:rPr>
      </w:pPr>
      <w:r w:rsidRPr="0032652F">
        <w:rPr>
          <w:i w:val="0"/>
          <w:color w:val="auto"/>
        </w:rPr>
        <w:t>Na presente licitação, a fase de habilitação sucederá as fases de apresentação de propostas e lances e de julgamento.</w:t>
      </w:r>
    </w:p>
    <w:p w14:paraId="0CDC5BEB" w14:textId="77777777" w:rsidR="003C7A23" w:rsidRPr="0032652F" w:rsidRDefault="5BE632F9" w:rsidP="001655CF">
      <w:pPr>
        <w:pStyle w:val="Nivel2"/>
        <w:rPr>
          <w:color w:val="auto"/>
        </w:rPr>
      </w:pPr>
      <w:bookmarkStart w:id="21" w:name="_Ref113886867"/>
      <w:r w:rsidRPr="0032652F">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21"/>
    </w:p>
    <w:p w14:paraId="44617891" w14:textId="77777777" w:rsidR="003C7A23" w:rsidRPr="0032652F" w:rsidRDefault="5BE632F9" w:rsidP="001655CF">
      <w:pPr>
        <w:pStyle w:val="Nivel2"/>
        <w:rPr>
          <w:color w:val="auto"/>
        </w:rPr>
      </w:pPr>
      <w:bookmarkStart w:id="22" w:name="_Ref113968921"/>
      <w:r w:rsidRPr="0032652F">
        <w:rPr>
          <w:color w:val="auto"/>
        </w:rPr>
        <w:t>No cadastramento da proposta inicial, o licitante declarará, em campo próprio do sistema, que:</w:t>
      </w:r>
      <w:bookmarkEnd w:id="22"/>
    </w:p>
    <w:p w14:paraId="6A5B265E" w14:textId="77777777" w:rsidR="003C7A23" w:rsidRPr="0032652F" w:rsidRDefault="5BE632F9" w:rsidP="00E3297A">
      <w:pPr>
        <w:pStyle w:val="Nivel3"/>
        <w:rPr>
          <w:color w:val="auto"/>
        </w:rPr>
      </w:pPr>
      <w:proofErr w:type="gramStart"/>
      <w:r w:rsidRPr="0032652F">
        <w:rPr>
          <w:color w:val="auto"/>
        </w:rPr>
        <w:t>está</w:t>
      </w:r>
      <w:proofErr w:type="gramEnd"/>
      <w:r w:rsidRPr="0032652F">
        <w:rPr>
          <w:color w:val="auto"/>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32652F">
        <w:rPr>
          <w:color w:val="auto"/>
        </w:rPr>
        <w:t>infralegais</w:t>
      </w:r>
      <w:proofErr w:type="spellEnd"/>
      <w:r w:rsidRPr="0032652F">
        <w:rPr>
          <w:color w:val="auto"/>
        </w:rPr>
        <w:t>, nas convenções coletivas de trabalho e nos termos de ajustamento de conduta vigentes na data de sua entrega em definitivo e que cumpre plenamente os requisitos de habilitação definidos no instrumento convocatório;</w:t>
      </w:r>
    </w:p>
    <w:p w14:paraId="45DBE03B" w14:textId="4E0613B7" w:rsidR="003C7A23" w:rsidRPr="0032652F" w:rsidRDefault="5BE632F9" w:rsidP="00E3297A">
      <w:pPr>
        <w:pStyle w:val="Nivel3"/>
        <w:rPr>
          <w:color w:val="auto"/>
        </w:rPr>
      </w:pPr>
      <w:proofErr w:type="gramStart"/>
      <w:r w:rsidRPr="0032652F">
        <w:rPr>
          <w:color w:val="auto"/>
        </w:rPr>
        <w:t>não</w:t>
      </w:r>
      <w:proofErr w:type="gramEnd"/>
      <w:r w:rsidRPr="0032652F">
        <w:rPr>
          <w:color w:val="auto"/>
        </w:rPr>
        <w:t xml:space="preserve"> emprega menor de 18 anos em trabalho noturno, perigoso ou insalubre e não emprega menor de 16 anos, salvo menor, a partir de 14 anos, na condição de aprendiz, nos termos do </w:t>
      </w:r>
      <w:r w:rsidR="003C7A23" w:rsidRPr="0032652F">
        <w:rPr>
          <w:color w:val="auto"/>
        </w:rPr>
        <w:t>artigo 7°, XXXIII, da Constituição</w:t>
      </w:r>
      <w:r w:rsidRPr="0032652F">
        <w:rPr>
          <w:color w:val="auto"/>
        </w:rPr>
        <w:t>;</w:t>
      </w:r>
    </w:p>
    <w:p w14:paraId="1F36097B" w14:textId="60E45DB3" w:rsidR="003C7A23" w:rsidRPr="0032652F" w:rsidRDefault="5BE632F9" w:rsidP="00E3297A">
      <w:pPr>
        <w:pStyle w:val="Nivel3"/>
        <w:rPr>
          <w:color w:val="auto"/>
        </w:rPr>
      </w:pPr>
      <w:proofErr w:type="gramStart"/>
      <w:r w:rsidRPr="0032652F">
        <w:rPr>
          <w:color w:val="auto"/>
        </w:rPr>
        <w:t>não</w:t>
      </w:r>
      <w:proofErr w:type="gramEnd"/>
      <w:r w:rsidRPr="0032652F">
        <w:rPr>
          <w:color w:val="auto"/>
        </w:rPr>
        <w:t xml:space="preserve"> possui</w:t>
      </w:r>
      <w:r w:rsidR="532994EE" w:rsidRPr="0032652F">
        <w:rPr>
          <w:color w:val="auto"/>
        </w:rPr>
        <w:t xml:space="preserve"> </w:t>
      </w:r>
      <w:r w:rsidRPr="0032652F">
        <w:rPr>
          <w:color w:val="auto"/>
        </w:rPr>
        <w:t xml:space="preserve">empregados executando trabalho degradante ou forçado, observando o disposto nos </w:t>
      </w:r>
      <w:r w:rsidR="003C7A23" w:rsidRPr="0032652F">
        <w:rPr>
          <w:color w:val="auto"/>
        </w:rPr>
        <w:t>incisos III e IV do art. 1º e no inciso III do art. 5º da Constituição Federal</w:t>
      </w:r>
      <w:r w:rsidRPr="0032652F">
        <w:rPr>
          <w:color w:val="auto"/>
        </w:rPr>
        <w:t>;</w:t>
      </w:r>
    </w:p>
    <w:p w14:paraId="7716898C" w14:textId="77777777" w:rsidR="003C7A23" w:rsidRPr="0032652F" w:rsidRDefault="5BE632F9" w:rsidP="00E3297A">
      <w:pPr>
        <w:pStyle w:val="Nivel3"/>
        <w:rPr>
          <w:color w:val="auto"/>
        </w:rPr>
      </w:pPr>
      <w:proofErr w:type="gramStart"/>
      <w:r w:rsidRPr="0032652F">
        <w:rPr>
          <w:color w:val="auto"/>
        </w:rPr>
        <w:t>cumpre</w:t>
      </w:r>
      <w:proofErr w:type="gramEnd"/>
      <w:r w:rsidRPr="0032652F">
        <w:rPr>
          <w:color w:val="auto"/>
        </w:rPr>
        <w:t xml:space="preserve"> as exigências de reserva de cargos para pessoa com deficiência e para reabilitado da Previdência Social, previstas em lei e em outras normas específicas.</w:t>
      </w:r>
    </w:p>
    <w:p w14:paraId="5D6BACF4" w14:textId="357E84AB" w:rsidR="003C7A23" w:rsidRPr="0032652F" w:rsidRDefault="5BE632F9" w:rsidP="008459B6">
      <w:pPr>
        <w:pStyle w:val="Nivel2"/>
        <w:rPr>
          <w:color w:val="auto"/>
        </w:rPr>
      </w:pPr>
      <w:bookmarkStart w:id="23" w:name="_Ref117000019"/>
      <w:r w:rsidRPr="0032652F">
        <w:rPr>
          <w:color w:val="auto"/>
        </w:rPr>
        <w:t>O fornecedor enquadrado como microempre</w:t>
      </w:r>
      <w:r w:rsidR="009525A1" w:rsidRPr="0032652F">
        <w:rPr>
          <w:color w:val="auto"/>
        </w:rPr>
        <w:t xml:space="preserve">sa ou empresa de pequeno porte </w:t>
      </w:r>
      <w:r w:rsidRPr="0032652F">
        <w:rPr>
          <w:color w:val="auto"/>
        </w:rPr>
        <w:t xml:space="preserve">deverá declarar, ainda, em campo próprio do sistema eletrônico, que cumpre os requisitos estabelecidos no artigo 3° da Lei Complementar nº 123, de 2006, estando apto a usufruir do tratamento favorecido estabelecido em seus </w:t>
      </w:r>
      <w:bookmarkEnd w:id="23"/>
      <w:proofErr w:type="spellStart"/>
      <w:r w:rsidRPr="0032652F">
        <w:rPr>
          <w:color w:val="auto"/>
        </w:rPr>
        <w:t>arts</w:t>
      </w:r>
      <w:proofErr w:type="spellEnd"/>
      <w:r w:rsidRPr="0032652F">
        <w:rPr>
          <w:color w:val="auto"/>
        </w:rPr>
        <w:t>. 42 a 49, observado o disposto nos §§ 1º ao 3º do art. 4º, da Lei n.º 14.133, de 2021.</w:t>
      </w:r>
    </w:p>
    <w:p w14:paraId="7A412288" w14:textId="1B7FCCA8" w:rsidR="00A724F5" w:rsidRPr="0032652F" w:rsidRDefault="00A724F5" w:rsidP="008459B6">
      <w:pPr>
        <w:pStyle w:val="Nivel2"/>
        <w:rPr>
          <w:color w:val="auto"/>
        </w:rPr>
      </w:pPr>
      <w:r w:rsidRPr="0032652F">
        <w:rPr>
          <w:color w:val="auto"/>
        </w:rPr>
        <w:t xml:space="preserve">Não poderá se beneficiar do tratamento jurídico diferenciado estabelecido nos </w:t>
      </w:r>
      <w:proofErr w:type="spellStart"/>
      <w:r w:rsidRPr="0032652F">
        <w:rPr>
          <w:color w:val="auto"/>
        </w:rPr>
        <w:t>arts</w:t>
      </w:r>
      <w:proofErr w:type="spellEnd"/>
      <w:r w:rsidRPr="0032652F">
        <w:rPr>
          <w:color w:val="auto"/>
        </w:rPr>
        <w:t>. 42 a 49 da Lei Complementar nº 123, de 2006, a pessoa jurídica:</w:t>
      </w:r>
    </w:p>
    <w:p w14:paraId="2FD6ADF9" w14:textId="77777777" w:rsidR="00A724F5" w:rsidRPr="0032652F" w:rsidRDefault="00A724F5" w:rsidP="00E3297A">
      <w:pPr>
        <w:pStyle w:val="Nivel3"/>
        <w:rPr>
          <w:color w:val="auto"/>
        </w:rPr>
      </w:pPr>
      <w:proofErr w:type="gramStart"/>
      <w:r w:rsidRPr="0032652F">
        <w:rPr>
          <w:color w:val="auto"/>
        </w:rPr>
        <w:t>de</w:t>
      </w:r>
      <w:proofErr w:type="gramEnd"/>
      <w:r w:rsidRPr="0032652F">
        <w:rPr>
          <w:color w:val="auto"/>
        </w:rPr>
        <w:t xml:space="preserve"> cujo capital participe outra pessoa jurídica;</w:t>
      </w:r>
    </w:p>
    <w:p w14:paraId="59DCF8F4" w14:textId="77777777" w:rsidR="00A724F5" w:rsidRPr="0032652F" w:rsidRDefault="00A724F5" w:rsidP="00E3297A">
      <w:pPr>
        <w:pStyle w:val="Nivel3"/>
        <w:rPr>
          <w:color w:val="auto"/>
        </w:rPr>
      </w:pPr>
      <w:proofErr w:type="gramStart"/>
      <w:r w:rsidRPr="0032652F">
        <w:rPr>
          <w:color w:val="auto"/>
        </w:rPr>
        <w:t>que</w:t>
      </w:r>
      <w:proofErr w:type="gramEnd"/>
      <w:r w:rsidRPr="0032652F">
        <w:rPr>
          <w:color w:val="auto"/>
        </w:rPr>
        <w:t xml:space="preserve"> seja filial, sucursal, agência ou representação, no País, de pessoa jurídica com sede no exterior;</w:t>
      </w:r>
    </w:p>
    <w:p w14:paraId="0D479E22" w14:textId="77777777" w:rsidR="00A724F5" w:rsidRPr="0032652F" w:rsidRDefault="00A724F5" w:rsidP="00E3297A">
      <w:pPr>
        <w:pStyle w:val="Nivel3"/>
        <w:rPr>
          <w:color w:val="auto"/>
        </w:rPr>
      </w:pPr>
      <w:proofErr w:type="gramStart"/>
      <w:r w:rsidRPr="0032652F">
        <w:rPr>
          <w:color w:val="auto"/>
        </w:rPr>
        <w:t>de</w:t>
      </w:r>
      <w:proofErr w:type="gramEnd"/>
      <w:r w:rsidRPr="0032652F">
        <w:rPr>
          <w:color w:val="auto"/>
        </w:rPr>
        <w:t xml:space="preserv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F8A2AA3" w14:textId="77777777" w:rsidR="00A724F5" w:rsidRPr="0032652F" w:rsidRDefault="00A724F5" w:rsidP="00E3297A">
      <w:pPr>
        <w:pStyle w:val="Nivel3"/>
        <w:rPr>
          <w:color w:val="auto"/>
        </w:rPr>
      </w:pPr>
      <w:proofErr w:type="gramStart"/>
      <w:r w:rsidRPr="0032652F">
        <w:rPr>
          <w:color w:val="auto"/>
        </w:rPr>
        <w:t>cujo</w:t>
      </w:r>
      <w:proofErr w:type="gramEnd"/>
      <w:r w:rsidRPr="0032652F">
        <w:rPr>
          <w:color w:val="auto"/>
        </w:rPr>
        <w:t xml:space="preserve"> titular ou sócio participe com mais de 10% (dez por cento) do capital de outra empresa não beneficiada pela Lei Complementar nº 123, de 2006, desde que a receita bruta global ultrapasse o limite de que trata o inciso II do art. 3º da referida lei;</w:t>
      </w:r>
    </w:p>
    <w:p w14:paraId="4292701A" w14:textId="77777777" w:rsidR="00A724F5" w:rsidRPr="0032652F" w:rsidRDefault="00A724F5" w:rsidP="00E3297A">
      <w:pPr>
        <w:pStyle w:val="Nivel3"/>
        <w:rPr>
          <w:color w:val="auto"/>
        </w:rPr>
      </w:pPr>
      <w:proofErr w:type="gramStart"/>
      <w:r w:rsidRPr="0032652F">
        <w:rPr>
          <w:color w:val="auto"/>
        </w:rPr>
        <w:t>cujo</w:t>
      </w:r>
      <w:proofErr w:type="gramEnd"/>
      <w:r w:rsidRPr="0032652F">
        <w:rPr>
          <w:color w:val="auto"/>
        </w:rPr>
        <w:t xml:space="preserve"> sócio ou titular seja administrador ou equiparado de outra pessoa jurídica com fins lucrativos, desde que a receita bruta global ultrapasse o limite de que trata o inciso II do art. 3º da referida lei;</w:t>
      </w:r>
    </w:p>
    <w:p w14:paraId="06E37AD4" w14:textId="77777777" w:rsidR="00A724F5" w:rsidRPr="0032652F" w:rsidRDefault="00A724F5" w:rsidP="00E3297A">
      <w:pPr>
        <w:pStyle w:val="Nivel3"/>
        <w:rPr>
          <w:color w:val="auto"/>
        </w:rPr>
      </w:pPr>
      <w:proofErr w:type="gramStart"/>
      <w:r w:rsidRPr="0032652F">
        <w:rPr>
          <w:color w:val="auto"/>
        </w:rPr>
        <w:t>constituída</w:t>
      </w:r>
      <w:proofErr w:type="gramEnd"/>
      <w:r w:rsidRPr="0032652F">
        <w:rPr>
          <w:color w:val="auto"/>
        </w:rPr>
        <w:t xml:space="preserve"> sob a forma de cooperativas, salvo as de consumo;</w:t>
      </w:r>
    </w:p>
    <w:p w14:paraId="5FEBC146" w14:textId="77777777" w:rsidR="00A724F5" w:rsidRPr="0032652F" w:rsidRDefault="00A724F5" w:rsidP="00E3297A">
      <w:pPr>
        <w:pStyle w:val="Nivel3"/>
        <w:rPr>
          <w:color w:val="auto"/>
        </w:rPr>
      </w:pPr>
      <w:proofErr w:type="gramStart"/>
      <w:r w:rsidRPr="0032652F">
        <w:rPr>
          <w:color w:val="auto"/>
        </w:rPr>
        <w:t>que</w:t>
      </w:r>
      <w:proofErr w:type="gramEnd"/>
      <w:r w:rsidRPr="0032652F">
        <w:rPr>
          <w:color w:val="auto"/>
        </w:rPr>
        <w:t xml:space="preserve"> participe do capital de outra pessoa jurídica;</w:t>
      </w:r>
    </w:p>
    <w:p w14:paraId="72628559" w14:textId="77777777" w:rsidR="00A724F5" w:rsidRPr="0032652F" w:rsidRDefault="00A724F5" w:rsidP="00E3297A">
      <w:pPr>
        <w:pStyle w:val="Nivel3"/>
        <w:rPr>
          <w:color w:val="auto"/>
        </w:rPr>
      </w:pPr>
      <w:proofErr w:type="gramStart"/>
      <w:r w:rsidRPr="0032652F">
        <w:rPr>
          <w:color w:val="auto"/>
        </w:rPr>
        <w:t>que</w:t>
      </w:r>
      <w:proofErr w:type="gramEnd"/>
      <w:r w:rsidRPr="0032652F">
        <w:rPr>
          <w:color w:val="auto"/>
        </w:rPr>
        <w:t xml:space="preserve"> exerça atividade de banco comercial, de investimentos e de desenvolvimento, de caixa econômica, de sociedade de crédito, financiamento e investimento ou de crédito imobiliário, de corretora ou de distribuidora de títulos, valores mobiliários e câmbio, de empresa de </w:t>
      </w:r>
      <w:r w:rsidRPr="0032652F">
        <w:rPr>
          <w:color w:val="auto"/>
        </w:rPr>
        <w:lastRenderedPageBreak/>
        <w:t>arrendamento mercantil, de seguros privados e de capitalização ou de previdência complementar;</w:t>
      </w:r>
    </w:p>
    <w:p w14:paraId="48A2AF40" w14:textId="77777777" w:rsidR="00A724F5" w:rsidRPr="0032652F" w:rsidRDefault="00A724F5" w:rsidP="00E3297A">
      <w:pPr>
        <w:pStyle w:val="Nivel3"/>
        <w:rPr>
          <w:color w:val="auto"/>
        </w:rPr>
      </w:pPr>
      <w:proofErr w:type="gramStart"/>
      <w:r w:rsidRPr="0032652F">
        <w:rPr>
          <w:color w:val="auto"/>
        </w:rPr>
        <w:t>resultante</w:t>
      </w:r>
      <w:proofErr w:type="gramEnd"/>
      <w:r w:rsidRPr="0032652F">
        <w:rPr>
          <w:color w:val="auto"/>
        </w:rPr>
        <w:t xml:space="preserve"> ou remanescente de cisão ou qualquer outra forma de desmembramento de pessoa jurídica que tenha ocorrido em um dos 5 (cinco) anos-calendário anteriores;</w:t>
      </w:r>
    </w:p>
    <w:p w14:paraId="242A1746" w14:textId="77777777" w:rsidR="00A724F5" w:rsidRPr="0032652F" w:rsidRDefault="00A724F5" w:rsidP="00E3297A">
      <w:pPr>
        <w:pStyle w:val="Nivel3"/>
        <w:rPr>
          <w:color w:val="auto"/>
        </w:rPr>
      </w:pPr>
      <w:proofErr w:type="gramStart"/>
      <w:r w:rsidRPr="0032652F">
        <w:rPr>
          <w:color w:val="auto"/>
        </w:rPr>
        <w:t>constituída</w:t>
      </w:r>
      <w:proofErr w:type="gramEnd"/>
      <w:r w:rsidRPr="0032652F">
        <w:rPr>
          <w:color w:val="auto"/>
        </w:rPr>
        <w:t xml:space="preserve"> sob a forma de sociedade por ações.</w:t>
      </w:r>
    </w:p>
    <w:p w14:paraId="7DCB96EB" w14:textId="63F3F8B6" w:rsidR="00A724F5" w:rsidRPr="0032652F" w:rsidRDefault="00A724F5" w:rsidP="00E3297A">
      <w:pPr>
        <w:pStyle w:val="Nivel3"/>
        <w:rPr>
          <w:color w:val="auto"/>
        </w:rPr>
      </w:pPr>
      <w:proofErr w:type="gramStart"/>
      <w:r w:rsidRPr="0032652F">
        <w:rPr>
          <w:color w:val="auto"/>
        </w:rPr>
        <w:t>cujos</w:t>
      </w:r>
      <w:proofErr w:type="gramEnd"/>
      <w:r w:rsidRPr="0032652F">
        <w:rPr>
          <w:color w:val="auto"/>
        </w:rPr>
        <w:t xml:space="preserve"> titulares ou sócios guardem, cumulativamente, com o contratante do serviço, relação de pessoalidade, subordinação e habitualidade.</w:t>
      </w:r>
    </w:p>
    <w:p w14:paraId="79F6C9A9" w14:textId="5FEC2FA4" w:rsidR="003C7A23" w:rsidRPr="0032652F" w:rsidRDefault="5BE632F9" w:rsidP="008459B6">
      <w:pPr>
        <w:pStyle w:val="Nivel2"/>
        <w:rPr>
          <w:color w:val="auto"/>
        </w:rPr>
      </w:pPr>
      <w:r w:rsidRPr="0032652F">
        <w:rPr>
          <w:color w:val="auto"/>
        </w:rPr>
        <w:t xml:space="preserve">A falsidade da declaração de que trata os itens </w:t>
      </w:r>
      <w:r w:rsidR="003C7A23" w:rsidRPr="0032652F">
        <w:rPr>
          <w:color w:val="auto"/>
        </w:rPr>
        <w:fldChar w:fldCharType="begin"/>
      </w:r>
      <w:r w:rsidR="003C7A23" w:rsidRPr="0032652F">
        <w:rPr>
          <w:color w:val="auto"/>
        </w:rPr>
        <w:instrText xml:space="preserve"> REF _Ref113968921 \r \h  \* MERGEFORMAT </w:instrText>
      </w:r>
      <w:r w:rsidR="003C7A23" w:rsidRPr="0032652F">
        <w:rPr>
          <w:color w:val="auto"/>
        </w:rPr>
      </w:r>
      <w:r w:rsidR="003C7A23" w:rsidRPr="0032652F">
        <w:rPr>
          <w:color w:val="auto"/>
        </w:rPr>
        <w:fldChar w:fldCharType="separate"/>
      </w:r>
      <w:r w:rsidR="00045152" w:rsidRPr="0032652F">
        <w:rPr>
          <w:color w:val="auto"/>
        </w:rPr>
        <w:t>5.4</w:t>
      </w:r>
      <w:r w:rsidR="003C7A23" w:rsidRPr="0032652F">
        <w:rPr>
          <w:color w:val="auto"/>
        </w:rPr>
        <w:fldChar w:fldCharType="end"/>
      </w:r>
      <w:r w:rsidRPr="0032652F">
        <w:rPr>
          <w:color w:val="auto"/>
        </w:rPr>
        <w:t xml:space="preserve"> ou </w:t>
      </w:r>
      <w:r w:rsidR="003C7A23" w:rsidRPr="0032652F">
        <w:rPr>
          <w:color w:val="auto"/>
        </w:rPr>
        <w:fldChar w:fldCharType="begin"/>
      </w:r>
      <w:r w:rsidR="003C7A23" w:rsidRPr="0032652F">
        <w:rPr>
          <w:color w:val="auto"/>
        </w:rPr>
        <w:instrText xml:space="preserve"> REF _Ref117000019 \r \h  \* MERGEFORMAT </w:instrText>
      </w:r>
      <w:r w:rsidR="003C7A23" w:rsidRPr="0032652F">
        <w:rPr>
          <w:color w:val="auto"/>
        </w:rPr>
      </w:r>
      <w:r w:rsidR="003C7A23" w:rsidRPr="0032652F">
        <w:rPr>
          <w:color w:val="auto"/>
        </w:rPr>
        <w:fldChar w:fldCharType="separate"/>
      </w:r>
      <w:r w:rsidR="00045152" w:rsidRPr="0032652F">
        <w:rPr>
          <w:color w:val="auto"/>
        </w:rPr>
        <w:t>5.7</w:t>
      </w:r>
      <w:r w:rsidR="003C7A23" w:rsidRPr="0032652F">
        <w:rPr>
          <w:color w:val="auto"/>
        </w:rPr>
        <w:fldChar w:fldCharType="end"/>
      </w:r>
      <w:r w:rsidRPr="0032652F">
        <w:rPr>
          <w:color w:val="auto"/>
        </w:rPr>
        <w:t xml:space="preserve"> sujeitará o licitante às sanções previstas na </w:t>
      </w:r>
      <w:r w:rsidR="003C7A23" w:rsidRPr="0032652F">
        <w:rPr>
          <w:color w:val="auto"/>
        </w:rPr>
        <w:t>Lei nº 14.133, de 2021,</w:t>
      </w:r>
      <w:r w:rsidRPr="0032652F">
        <w:rPr>
          <w:color w:val="auto"/>
        </w:rPr>
        <w:t xml:space="preserve"> e neste Edital.</w:t>
      </w:r>
    </w:p>
    <w:p w14:paraId="0BA35920" w14:textId="1DD68B37" w:rsidR="003C7A23" w:rsidRPr="0032652F" w:rsidRDefault="5BE632F9" w:rsidP="008459B6">
      <w:pPr>
        <w:pStyle w:val="Nivel2"/>
        <w:rPr>
          <w:color w:val="auto"/>
        </w:rPr>
      </w:pPr>
      <w:r w:rsidRPr="0032652F">
        <w:rPr>
          <w:color w:val="auto"/>
        </w:rPr>
        <w:t>Os licitantes poderão retir</w:t>
      </w:r>
      <w:r w:rsidR="00BD07C1" w:rsidRPr="0032652F">
        <w:rPr>
          <w:color w:val="auto"/>
        </w:rPr>
        <w:t>ar ou substituir a proposta</w:t>
      </w:r>
      <w:r w:rsidRPr="0032652F">
        <w:rPr>
          <w:color w:val="auto"/>
        </w:rPr>
        <w:t xml:space="preserve"> até a abertura da sessão pública.</w:t>
      </w:r>
    </w:p>
    <w:p w14:paraId="149ED680" w14:textId="77777777" w:rsidR="003C7A23" w:rsidRPr="0032652F" w:rsidRDefault="5BE632F9" w:rsidP="008459B6">
      <w:pPr>
        <w:pStyle w:val="Nivel2"/>
        <w:rPr>
          <w:color w:val="auto"/>
        </w:rPr>
      </w:pPr>
      <w:r w:rsidRPr="0032652F">
        <w:rPr>
          <w:color w:val="auto"/>
        </w:rPr>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32652F" w:rsidRDefault="5BE632F9" w:rsidP="008459B6">
      <w:pPr>
        <w:pStyle w:val="Nivel2"/>
        <w:rPr>
          <w:color w:val="auto"/>
        </w:rPr>
      </w:pPr>
      <w:r w:rsidRPr="0032652F">
        <w:rPr>
          <w:color w:val="auto"/>
        </w:rPr>
        <w:t>Serão disponibilizados para acesso público os documentos que compõem a proposta dos licitantes convocados para apresentação de propostas, após a fase de envio de lances.</w:t>
      </w:r>
    </w:p>
    <w:p w14:paraId="535383CA" w14:textId="240222F4" w:rsidR="003C7A23" w:rsidRPr="0032652F" w:rsidRDefault="5BE632F9" w:rsidP="008459B6">
      <w:pPr>
        <w:pStyle w:val="Nivel2"/>
        <w:rPr>
          <w:color w:val="auto"/>
        </w:rPr>
      </w:pPr>
      <w:bookmarkStart w:id="24" w:name="_Ref116992247"/>
      <w:r w:rsidRPr="0032652F">
        <w:rPr>
          <w:color w:val="auto"/>
        </w:rPr>
        <w:t>Desde que disponibilizada a funcionalidade no sistema, o licitante poderá parametrizar o seu valor final mínimo ou o seu percentual de desconto máximo quando do cadastramento da proposta e obedecerá às seguintes regras:</w:t>
      </w:r>
      <w:bookmarkEnd w:id="24"/>
    </w:p>
    <w:p w14:paraId="45F3B699" w14:textId="77777777" w:rsidR="003C7A23" w:rsidRPr="0032652F" w:rsidRDefault="5BE632F9" w:rsidP="00E3297A">
      <w:pPr>
        <w:pStyle w:val="Nivel3"/>
        <w:rPr>
          <w:color w:val="auto"/>
        </w:rPr>
      </w:pPr>
      <w:proofErr w:type="gramStart"/>
      <w:r w:rsidRPr="0032652F">
        <w:rPr>
          <w:color w:val="auto"/>
        </w:rPr>
        <w:t>a</w:t>
      </w:r>
      <w:proofErr w:type="gramEnd"/>
      <w:r w:rsidRPr="0032652F">
        <w:rPr>
          <w:color w:val="auto"/>
        </w:rPr>
        <w:t xml:space="preserve"> aplicação do intervalo mínimo de diferença de valores ou de percentuais entre os lances, que incidirá tanto em relação aos lances intermediários quanto em relação ao lance que cobrir a melhor oferta; e</w:t>
      </w:r>
    </w:p>
    <w:p w14:paraId="31B0D9BC" w14:textId="2DE3886A" w:rsidR="003C7A23" w:rsidRPr="0032652F" w:rsidRDefault="5BE632F9" w:rsidP="00E3297A">
      <w:pPr>
        <w:pStyle w:val="Nivel3"/>
        <w:rPr>
          <w:color w:val="auto"/>
        </w:rPr>
      </w:pPr>
      <w:proofErr w:type="gramStart"/>
      <w:r w:rsidRPr="0032652F">
        <w:rPr>
          <w:color w:val="auto"/>
        </w:rPr>
        <w:t>os</w:t>
      </w:r>
      <w:proofErr w:type="gramEnd"/>
      <w:r w:rsidRPr="0032652F">
        <w:rPr>
          <w:color w:val="auto"/>
        </w:rPr>
        <w:t xml:space="preserve"> lances serão de envio automático pelo sistema, respeitado o valor final mínimo</w:t>
      </w:r>
      <w:r w:rsidR="7A1C1FB2" w:rsidRPr="0032652F">
        <w:rPr>
          <w:color w:val="auto"/>
        </w:rPr>
        <w:t>, caso</w:t>
      </w:r>
      <w:r w:rsidRPr="0032652F">
        <w:rPr>
          <w:color w:val="auto"/>
        </w:rPr>
        <w:t xml:space="preserve"> estabelecido</w:t>
      </w:r>
      <w:r w:rsidR="7A1C1FB2" w:rsidRPr="0032652F">
        <w:rPr>
          <w:color w:val="auto"/>
        </w:rPr>
        <w:t>,</w:t>
      </w:r>
      <w:r w:rsidRPr="0032652F">
        <w:rPr>
          <w:color w:val="auto"/>
        </w:rPr>
        <w:t xml:space="preserve"> e o intervalo de que trata o subitem acima.</w:t>
      </w:r>
    </w:p>
    <w:p w14:paraId="07C4E3BB" w14:textId="77777777" w:rsidR="003C7A23" w:rsidRPr="0032652F" w:rsidRDefault="5BE632F9" w:rsidP="008459B6">
      <w:pPr>
        <w:pStyle w:val="Nivel2"/>
        <w:rPr>
          <w:color w:val="auto"/>
        </w:rPr>
      </w:pPr>
      <w:r w:rsidRPr="0032652F">
        <w:rPr>
          <w:color w:val="auto"/>
        </w:rPr>
        <w:t>O valor final mínimo ou o percentual de desconto final máximo parametrizado no sistema poderá ser alterado pelo fornecedor durante a fase de disputa, sendo vedado:</w:t>
      </w:r>
    </w:p>
    <w:p w14:paraId="27613714" w14:textId="77777777" w:rsidR="003C7A23" w:rsidRPr="0032652F" w:rsidRDefault="5BE632F9" w:rsidP="00E3297A">
      <w:pPr>
        <w:pStyle w:val="Nivel3"/>
        <w:rPr>
          <w:color w:val="auto"/>
        </w:rPr>
      </w:pPr>
      <w:proofErr w:type="gramStart"/>
      <w:r w:rsidRPr="0032652F">
        <w:rPr>
          <w:color w:val="auto"/>
        </w:rPr>
        <w:t>valor</w:t>
      </w:r>
      <w:proofErr w:type="gramEnd"/>
      <w:r w:rsidRPr="0032652F">
        <w:rPr>
          <w:color w:val="auto"/>
        </w:rPr>
        <w:t xml:space="preserve"> superior a lance já registrado pelo fornecedor no sistema, quando adotado o critério de julgamento por menor preço; e</w:t>
      </w:r>
    </w:p>
    <w:p w14:paraId="578AD24E" w14:textId="12FE6763" w:rsidR="003C7A23" w:rsidRPr="0032652F" w:rsidRDefault="5BE632F9" w:rsidP="00E3297A">
      <w:pPr>
        <w:pStyle w:val="Nivel3"/>
        <w:rPr>
          <w:color w:val="auto"/>
        </w:rPr>
      </w:pPr>
      <w:r w:rsidRPr="0032652F">
        <w:rPr>
          <w:color w:val="auto"/>
        </w:rPr>
        <w:t xml:space="preserve"> </w:t>
      </w:r>
      <w:proofErr w:type="gramStart"/>
      <w:r w:rsidRPr="0032652F">
        <w:rPr>
          <w:color w:val="auto"/>
        </w:rPr>
        <w:t>percentual</w:t>
      </w:r>
      <w:proofErr w:type="gramEnd"/>
      <w:r w:rsidRPr="0032652F">
        <w:rPr>
          <w:color w:val="auto"/>
        </w:rPr>
        <w:t xml:space="preserve"> de desconto inferior a lance já registrado pelo fornecedor no sistema, quando adotado o critério de julgamento por maior desconto.</w:t>
      </w:r>
    </w:p>
    <w:p w14:paraId="00F817B4" w14:textId="3A043166" w:rsidR="003C7A23" w:rsidRPr="0032652F" w:rsidRDefault="5BE632F9" w:rsidP="008459B6">
      <w:pPr>
        <w:pStyle w:val="Nivel2"/>
        <w:rPr>
          <w:color w:val="auto"/>
        </w:rPr>
      </w:pPr>
      <w:r w:rsidRPr="0032652F">
        <w:rPr>
          <w:color w:val="auto"/>
        </w:rPr>
        <w:t xml:space="preserve">O valor final mínimo ou o percentual de desconto final máximo parametrizado na forma do item </w:t>
      </w:r>
      <w:r w:rsidR="003C7A23" w:rsidRPr="0032652F">
        <w:rPr>
          <w:color w:val="auto"/>
        </w:rPr>
        <w:fldChar w:fldCharType="begin"/>
      </w:r>
      <w:r w:rsidR="003C7A23" w:rsidRPr="0032652F">
        <w:rPr>
          <w:color w:val="auto"/>
        </w:rPr>
        <w:instrText xml:space="preserve"> REF _Ref116992247 \r \h  \* MERGEFORMAT </w:instrText>
      </w:r>
      <w:r w:rsidR="003C7A23" w:rsidRPr="0032652F">
        <w:rPr>
          <w:color w:val="auto"/>
        </w:rPr>
      </w:r>
      <w:r w:rsidR="003C7A23" w:rsidRPr="0032652F">
        <w:rPr>
          <w:color w:val="auto"/>
        </w:rPr>
        <w:fldChar w:fldCharType="separate"/>
      </w:r>
      <w:r w:rsidR="00491ABD" w:rsidRPr="0032652F">
        <w:rPr>
          <w:color w:val="auto"/>
        </w:rPr>
        <w:t>3</w:t>
      </w:r>
      <w:r w:rsidR="00045152" w:rsidRPr="0032652F">
        <w:rPr>
          <w:color w:val="auto"/>
        </w:rPr>
        <w:t>.1</w:t>
      </w:r>
      <w:r w:rsidR="00491ABD" w:rsidRPr="0032652F">
        <w:rPr>
          <w:color w:val="auto"/>
        </w:rPr>
        <w:t>1</w:t>
      </w:r>
      <w:r w:rsidR="003C7A23" w:rsidRPr="0032652F">
        <w:rPr>
          <w:color w:val="auto"/>
        </w:rPr>
        <w:fldChar w:fldCharType="end"/>
      </w:r>
      <w:r w:rsidRPr="0032652F">
        <w:rPr>
          <w:color w:val="auto"/>
        </w:rPr>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2652F" w:rsidRDefault="5BE632F9" w:rsidP="008459B6">
      <w:pPr>
        <w:pStyle w:val="Nivel2"/>
        <w:rPr>
          <w:color w:val="auto"/>
        </w:rPr>
      </w:pPr>
      <w:r w:rsidRPr="0032652F">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32652F" w:rsidRDefault="5BE632F9" w:rsidP="008459B6">
      <w:pPr>
        <w:pStyle w:val="Nivel2"/>
        <w:rPr>
          <w:color w:val="auto"/>
        </w:rPr>
      </w:pPr>
      <w:r w:rsidRPr="0032652F">
        <w:rPr>
          <w:color w:val="auto"/>
        </w:rPr>
        <w:t>O licitante deverá comunicar imediatamente ao provedor do sistema qualquer acontecimento que possa comprometer o sigilo ou a segurança, para imediato bloqueio de acess</w:t>
      </w:r>
      <w:r w:rsidR="26BE78F7" w:rsidRPr="0032652F">
        <w:rPr>
          <w:color w:val="auto"/>
        </w:rPr>
        <w:t>o.</w:t>
      </w:r>
    </w:p>
    <w:p w14:paraId="5F186EB9" w14:textId="4C697DDD" w:rsidR="003C7A23" w:rsidRPr="0032652F" w:rsidRDefault="5BE632F9" w:rsidP="00DC2840">
      <w:pPr>
        <w:pStyle w:val="Nivel01"/>
      </w:pPr>
      <w:bookmarkStart w:id="25" w:name="_Toc135469199"/>
      <w:bookmarkStart w:id="26" w:name="_Toc187080404"/>
      <w:r w:rsidRPr="0032652F">
        <w:t>DO PREENCHIMENTO DA PROPOSTA</w:t>
      </w:r>
      <w:bookmarkEnd w:id="25"/>
      <w:bookmarkEnd w:id="26"/>
    </w:p>
    <w:p w14:paraId="475CA631" w14:textId="77777777" w:rsidR="003C7A23" w:rsidRPr="0032652F" w:rsidRDefault="5BE632F9" w:rsidP="002812FD">
      <w:pPr>
        <w:pStyle w:val="Nivel2"/>
        <w:rPr>
          <w:rFonts w:eastAsia="Times New Roman"/>
          <w:color w:val="auto"/>
        </w:rPr>
      </w:pPr>
      <w:r w:rsidRPr="0032652F">
        <w:rPr>
          <w:color w:val="auto"/>
        </w:rPr>
        <w:t xml:space="preserve">O </w:t>
      </w:r>
      <w:r w:rsidRPr="0032652F">
        <w:rPr>
          <w:rFonts w:eastAsia="Times New Roman"/>
          <w:color w:val="auto"/>
        </w:rPr>
        <w:t>licitante</w:t>
      </w:r>
      <w:r w:rsidRPr="0032652F">
        <w:rPr>
          <w:color w:val="auto"/>
        </w:rPr>
        <w:t xml:space="preserve"> deverá enviar sua proposta mediante o preenchimento, no sistema eletrônico, dos seguintes campos:</w:t>
      </w:r>
    </w:p>
    <w:p w14:paraId="486090B9" w14:textId="77242855" w:rsidR="003C7A23" w:rsidRPr="0032652F" w:rsidRDefault="00AA2EE4" w:rsidP="00E3297A">
      <w:pPr>
        <w:pStyle w:val="Nvel3-R"/>
        <w:rPr>
          <w:i w:val="0"/>
          <w:color w:val="auto"/>
        </w:rPr>
      </w:pPr>
      <w:proofErr w:type="gramStart"/>
      <w:r w:rsidRPr="0032652F">
        <w:rPr>
          <w:i w:val="0"/>
          <w:color w:val="auto"/>
        </w:rPr>
        <w:t>valor</w:t>
      </w:r>
      <w:proofErr w:type="gramEnd"/>
      <w:r w:rsidRPr="0032652F">
        <w:rPr>
          <w:i w:val="0"/>
          <w:color w:val="auto"/>
        </w:rPr>
        <w:t xml:space="preserve"> unitário do item</w:t>
      </w:r>
      <w:r w:rsidR="5BE632F9" w:rsidRPr="0032652F">
        <w:rPr>
          <w:i w:val="0"/>
          <w:color w:val="auto"/>
        </w:rPr>
        <w:t>;</w:t>
      </w:r>
    </w:p>
    <w:p w14:paraId="5F5E5E8C" w14:textId="2FD271FF" w:rsidR="003C7A23" w:rsidRPr="0032652F" w:rsidRDefault="5BE632F9" w:rsidP="002812FD">
      <w:pPr>
        <w:pStyle w:val="Nivel2"/>
        <w:rPr>
          <w:color w:val="auto"/>
        </w:rPr>
      </w:pPr>
      <w:r w:rsidRPr="0032652F">
        <w:rPr>
          <w:color w:val="auto"/>
        </w:rPr>
        <w:t xml:space="preserve">Todas as </w:t>
      </w:r>
      <w:r w:rsidRPr="0032652F">
        <w:rPr>
          <w:rFonts w:eastAsia="Times New Roman"/>
          <w:color w:val="auto"/>
        </w:rPr>
        <w:t>especificações</w:t>
      </w:r>
      <w:r w:rsidRPr="0032652F">
        <w:rPr>
          <w:color w:val="auto"/>
        </w:rPr>
        <w:t xml:space="preserve"> do objeto contidas na proposta vinculam o licitante.</w:t>
      </w:r>
    </w:p>
    <w:p w14:paraId="425E03B1" w14:textId="77777777" w:rsidR="003C7A23" w:rsidRPr="0032652F" w:rsidRDefault="5BE632F9" w:rsidP="002812FD">
      <w:pPr>
        <w:pStyle w:val="Nivel2"/>
        <w:rPr>
          <w:color w:val="auto"/>
        </w:rPr>
      </w:pPr>
      <w:r w:rsidRPr="0032652F">
        <w:rPr>
          <w:color w:val="auto"/>
        </w:rPr>
        <w:lastRenderedPageBreak/>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2652F" w:rsidRDefault="5BE632F9" w:rsidP="002812FD">
      <w:pPr>
        <w:pStyle w:val="Nivel2"/>
        <w:rPr>
          <w:color w:val="auto"/>
        </w:rPr>
      </w:pPr>
      <w:r w:rsidRPr="0032652F">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4B5F6D68" w:rsidR="003C7A23" w:rsidRPr="0032652F" w:rsidRDefault="5BE632F9" w:rsidP="002812FD">
      <w:pPr>
        <w:pStyle w:val="Nivel2"/>
        <w:rPr>
          <w:color w:val="auto"/>
        </w:rPr>
      </w:pPr>
      <w:r w:rsidRPr="0032652F">
        <w:rPr>
          <w:color w:val="auto"/>
        </w:rPr>
        <w:t>Se o regime tributário da empresa implicar o recolhimento de tributos em percentuais variáveis, a cotação adequada será a que corresponde à média dos efetivos recolhimentos da empresa nos últimos doze meses.</w:t>
      </w:r>
    </w:p>
    <w:p w14:paraId="20CE93A5" w14:textId="49CCD833" w:rsidR="003439DC" w:rsidRPr="0032652F" w:rsidRDefault="00604D16" w:rsidP="00E3297A">
      <w:pPr>
        <w:pStyle w:val="Nivel3"/>
        <w:rPr>
          <w:color w:val="auto"/>
        </w:rPr>
      </w:pPr>
      <w:r w:rsidRPr="0032652F">
        <w:rPr>
          <w:color w:val="auto"/>
        </w:rPr>
        <w:t>No regime de incidência não-cumulativa de PIS e COFINS, a cotação adequada será a que corresponde à média das alíquotas efetivamente recolhidas pela empresa, comprovada, a qualquer tempo, por documentos de Escrituração Fiscal Digital da Contribuição (EFD-Contribuições) para o PIS/PASEP e COFINS dos últimos 12 (doze) meses anteriores à apresentação da proposta, ou por outro meio hábil.</w:t>
      </w:r>
    </w:p>
    <w:p w14:paraId="1F2D916E" w14:textId="77777777" w:rsidR="003C7A23" w:rsidRPr="0032652F" w:rsidRDefault="5BE632F9" w:rsidP="002812FD">
      <w:pPr>
        <w:pStyle w:val="Nivel2"/>
        <w:rPr>
          <w:color w:val="auto"/>
        </w:rPr>
      </w:pPr>
      <w:r w:rsidRPr="0032652F">
        <w:rPr>
          <w:color w:val="auto"/>
        </w:rPr>
        <w:t>Independentemente do percentual de tributo inserido na planilha, no pagamento serão retidos na fonte os percentuais estabelecidos na legislação vigente.</w:t>
      </w:r>
    </w:p>
    <w:p w14:paraId="6949A5B1" w14:textId="77777777" w:rsidR="002812FD" w:rsidRPr="0032652F" w:rsidRDefault="002812FD" w:rsidP="002812FD">
      <w:pPr>
        <w:pStyle w:val="Nvel2-Red"/>
        <w:rPr>
          <w:rFonts w:eastAsia="Times New Roman"/>
          <w:i w:val="0"/>
          <w:color w:val="auto"/>
        </w:rPr>
      </w:pPr>
      <w:r w:rsidRPr="0032652F">
        <w:rPr>
          <w:i w:val="0"/>
          <w:color w:val="auto"/>
        </w:rPr>
        <w:t xml:space="preserve">Na presente licitação, a Microempresa e a Empresa de Pequeno Porte poderão se beneficiar do </w:t>
      </w:r>
      <w:r w:rsidRPr="0032652F">
        <w:rPr>
          <w:rFonts w:eastAsia="Times New Roman"/>
          <w:i w:val="0"/>
          <w:color w:val="auto"/>
        </w:rPr>
        <w:t>regime de tributação pelo Simples Nacional.</w:t>
      </w:r>
    </w:p>
    <w:p w14:paraId="3230F41D" w14:textId="0134F7EC" w:rsidR="003C7A23" w:rsidRPr="0032652F" w:rsidRDefault="5BE632F9" w:rsidP="002812FD">
      <w:pPr>
        <w:pStyle w:val="Nivel2"/>
        <w:rPr>
          <w:color w:val="auto"/>
        </w:rPr>
      </w:pPr>
      <w:r w:rsidRPr="0032652F">
        <w:rPr>
          <w:color w:val="auto"/>
        </w:rPr>
        <w:t xml:space="preserve">A apresentação das propostas implica obrigatoriedade do cumprimento das disposições nelas contidas, em conformidade com o que dispõe o </w:t>
      </w:r>
      <w:r w:rsidR="00B74C4E" w:rsidRPr="0032652F">
        <w:rPr>
          <w:color w:val="auto"/>
        </w:rPr>
        <w:t>Termo de Referência</w:t>
      </w:r>
      <w:r w:rsidRPr="0032652F">
        <w:rPr>
          <w:color w:val="auto"/>
        </w:rPr>
        <w:t>,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32652F" w:rsidRDefault="5BE632F9" w:rsidP="002812FD">
      <w:pPr>
        <w:pStyle w:val="Nivel2"/>
        <w:rPr>
          <w:color w:val="auto"/>
        </w:rPr>
      </w:pPr>
      <w:r w:rsidRPr="0032652F">
        <w:rPr>
          <w:color w:val="auto"/>
        </w:rPr>
        <w:t xml:space="preserve">O prazo de validade da proposta não será inferior a </w:t>
      </w:r>
      <w:r w:rsidRPr="0032652F">
        <w:rPr>
          <w:b/>
          <w:bCs/>
          <w:color w:val="auto"/>
        </w:rPr>
        <w:t>60 (sessenta)</w:t>
      </w:r>
      <w:r w:rsidRPr="0032652F">
        <w:rPr>
          <w:color w:val="auto"/>
        </w:rPr>
        <w:t xml:space="preserve"> dias</w:t>
      </w:r>
      <w:r w:rsidRPr="0032652F">
        <w:rPr>
          <w:b/>
          <w:bCs/>
          <w:color w:val="auto"/>
        </w:rPr>
        <w:t>,</w:t>
      </w:r>
      <w:r w:rsidRPr="0032652F">
        <w:rPr>
          <w:color w:val="auto"/>
        </w:rPr>
        <w:t xml:space="preserve"> a contar da data de sua apresentação.</w:t>
      </w:r>
    </w:p>
    <w:p w14:paraId="7FDC09DC" w14:textId="77777777" w:rsidR="003C7A23" w:rsidRPr="0032652F" w:rsidRDefault="5BE632F9" w:rsidP="002812FD">
      <w:pPr>
        <w:pStyle w:val="Nivel2"/>
        <w:rPr>
          <w:color w:val="auto"/>
        </w:rPr>
      </w:pPr>
      <w:r w:rsidRPr="0032652F">
        <w:rPr>
          <w:color w:val="auto"/>
        </w:rPr>
        <w:t>Os licitantes devem respeitar os preços máximos estabelecidos nas normas de regência de contratações públicas federais, quando participarem de licitações públicas;</w:t>
      </w:r>
    </w:p>
    <w:p w14:paraId="05A6B892" w14:textId="0D928BB1" w:rsidR="00426914" w:rsidRPr="0032652F" w:rsidRDefault="00D57DD2" w:rsidP="002812FD">
      <w:pPr>
        <w:pStyle w:val="Nivel2"/>
        <w:rPr>
          <w:color w:val="auto"/>
        </w:rPr>
      </w:pPr>
      <w:r w:rsidRPr="0032652F">
        <w:rPr>
          <w:color w:val="auto"/>
        </w:rPr>
        <w:t>Será adotado</w:t>
      </w:r>
      <w:r w:rsidR="00426914" w:rsidRPr="0032652F">
        <w:rPr>
          <w:color w:val="auto"/>
        </w:rPr>
        <w:t xml:space="preserve"> o critério de julgamento de menor preço, </w:t>
      </w:r>
      <w:r w:rsidRPr="0032652F">
        <w:rPr>
          <w:color w:val="auto"/>
        </w:rPr>
        <w:t xml:space="preserve">e </w:t>
      </w:r>
      <w:r w:rsidR="005F6E3C" w:rsidRPr="0032652F">
        <w:rPr>
          <w:color w:val="auto"/>
        </w:rPr>
        <w:t xml:space="preserve">os licitantes </w:t>
      </w:r>
      <w:r w:rsidR="00426914" w:rsidRPr="0032652F">
        <w:rPr>
          <w:color w:val="auto"/>
        </w:rPr>
        <w:t xml:space="preserve">devem </w:t>
      </w:r>
      <w:r w:rsidR="00C220DA" w:rsidRPr="0032652F">
        <w:rPr>
          <w:color w:val="auto"/>
        </w:rPr>
        <w:t>respeitar</w:t>
      </w:r>
      <w:r w:rsidR="00426914" w:rsidRPr="0032652F">
        <w:rPr>
          <w:color w:val="auto"/>
        </w:rPr>
        <w:t xml:space="preserve"> os preços máximos previstos no </w:t>
      </w:r>
      <w:r w:rsidR="00AA2EE4" w:rsidRPr="0032652F">
        <w:rPr>
          <w:color w:val="auto"/>
        </w:rPr>
        <w:t>Termo de Referência</w:t>
      </w:r>
      <w:r w:rsidR="00426914" w:rsidRPr="0032652F">
        <w:rPr>
          <w:color w:val="auto"/>
        </w:rPr>
        <w:t>;</w:t>
      </w:r>
    </w:p>
    <w:p w14:paraId="58D4DF33" w14:textId="1ADA7055" w:rsidR="003C7A23" w:rsidRPr="0032652F" w:rsidRDefault="5BE632F9" w:rsidP="002812FD">
      <w:pPr>
        <w:pStyle w:val="Nivel2"/>
        <w:rPr>
          <w:rFonts w:eastAsia="Times New Roman"/>
          <w:color w:val="auto"/>
        </w:rPr>
      </w:pPr>
      <w:r w:rsidRPr="0032652F">
        <w:rPr>
          <w:color w:val="auto"/>
        </w:rPr>
        <w:t xml:space="preserve">O descumprimento das regras supramencionadas pode ensejar a responsabilização pelo Tribunal de Contas da União e, após o devido processo legal, gerar as seguintes consequências: assinatura de prazo para a adoção das medidas </w:t>
      </w:r>
      <w:r w:rsidRPr="0032652F">
        <w:rPr>
          <w:rFonts w:eastAsia="Times New Roman"/>
          <w:color w:val="auto"/>
        </w:rPr>
        <w:t xml:space="preserve">necessárias ao exato cumprimento da lei, nos termos do </w:t>
      </w:r>
      <w:r w:rsidR="003C7A23" w:rsidRPr="0032652F">
        <w:rPr>
          <w:rFonts w:eastAsia="Times New Roman"/>
          <w:color w:val="auto"/>
        </w:rPr>
        <w:t>art. 71, inciso IX, da Constituição</w:t>
      </w:r>
      <w:r w:rsidRPr="0032652F">
        <w:rPr>
          <w:rFonts w:eastAsia="Times New Roman"/>
          <w:color w:val="auto"/>
        </w:rPr>
        <w:t xml:space="preserve">; ou condenação dos agentes públicos responsáveis e da empresa contratada ao pagamento dos prejuízos ao erário, caso verificada a ocorrência de superfaturamento por </w:t>
      </w:r>
      <w:proofErr w:type="spellStart"/>
      <w:r w:rsidRPr="0032652F">
        <w:rPr>
          <w:rFonts w:eastAsia="Times New Roman"/>
          <w:color w:val="auto"/>
        </w:rPr>
        <w:t>sobrepreço</w:t>
      </w:r>
      <w:proofErr w:type="spellEnd"/>
      <w:r w:rsidRPr="0032652F">
        <w:rPr>
          <w:rFonts w:eastAsia="Times New Roman"/>
          <w:color w:val="auto"/>
        </w:rPr>
        <w:t xml:space="preserve"> na execução do contrato.</w:t>
      </w:r>
    </w:p>
    <w:p w14:paraId="79839FDC" w14:textId="1A10C292" w:rsidR="003C7A23" w:rsidRPr="0032652F" w:rsidRDefault="5BE632F9" w:rsidP="00DC2840">
      <w:pPr>
        <w:pStyle w:val="Nivel01"/>
      </w:pPr>
      <w:bookmarkStart w:id="27" w:name="_Toc135469200"/>
      <w:bookmarkStart w:id="28" w:name="_Toc187080405"/>
      <w:r w:rsidRPr="0032652F">
        <w:t>DA ABERTURA DA SESSÃO, CLASSIFICAÇÃO DAS PROPOSTAS E FORMULAÇÃO DE LANCES</w:t>
      </w:r>
      <w:bookmarkEnd w:id="27"/>
      <w:bookmarkEnd w:id="28"/>
    </w:p>
    <w:p w14:paraId="4998B02F" w14:textId="77777777" w:rsidR="003C7A23" w:rsidRPr="0032652F" w:rsidRDefault="5BE632F9" w:rsidP="002812FD">
      <w:pPr>
        <w:pStyle w:val="Nivel2"/>
        <w:rPr>
          <w:color w:val="auto"/>
        </w:rPr>
      </w:pPr>
      <w:bookmarkStart w:id="29" w:name="_Hlk114646655"/>
      <w:r w:rsidRPr="0032652F">
        <w:rPr>
          <w:color w:val="auto"/>
        </w:rPr>
        <w:t>A abertura da presente licitação dar-se-á automaticamente em sessão pública, por meio de sistema eletrônico, na data, horário e local indicados neste Edital.</w:t>
      </w:r>
    </w:p>
    <w:p w14:paraId="01ABDF42" w14:textId="77777777" w:rsidR="003C7A23" w:rsidRPr="0032652F" w:rsidRDefault="5BE632F9" w:rsidP="002812FD">
      <w:pPr>
        <w:pStyle w:val="Nivel2"/>
        <w:rPr>
          <w:color w:val="auto"/>
        </w:rPr>
      </w:pPr>
      <w:r w:rsidRPr="0032652F">
        <w:rPr>
          <w:color w:val="auto"/>
        </w:rPr>
        <w:t>Os licitantes poderão retirar ou substituir a proposta ou os documentos de habilitação, quando for o caso, anteriormente inseridos no sistema, até a abertura da sessão pública.</w:t>
      </w:r>
    </w:p>
    <w:p w14:paraId="0068F72A" w14:textId="384302A1" w:rsidR="003C7A23" w:rsidRPr="0032652F" w:rsidRDefault="5BE632F9" w:rsidP="002812FD">
      <w:pPr>
        <w:pStyle w:val="Nivel2"/>
        <w:rPr>
          <w:color w:val="auto"/>
        </w:rPr>
      </w:pPr>
      <w:r w:rsidRPr="0032652F">
        <w:rPr>
          <w:color w:val="auto"/>
        </w:rPr>
        <w:t>O sistema disponibilizará campo próprio para troca de mensagens entre o</w:t>
      </w:r>
      <w:r w:rsidR="00097D55" w:rsidRPr="0032652F">
        <w:rPr>
          <w:color w:val="auto"/>
        </w:rPr>
        <w:t xml:space="preserve"> </w:t>
      </w:r>
      <w:r w:rsidR="00AA2EE4" w:rsidRPr="0032652F">
        <w:rPr>
          <w:color w:val="auto"/>
        </w:rPr>
        <w:t>Pregoeiro</w:t>
      </w:r>
      <w:r w:rsidRPr="0032652F">
        <w:rPr>
          <w:color w:val="auto"/>
        </w:rPr>
        <w:t xml:space="preserve"> e os licitantes.</w:t>
      </w:r>
    </w:p>
    <w:p w14:paraId="55DEB6A9" w14:textId="77777777" w:rsidR="003C7A23" w:rsidRPr="0032652F" w:rsidRDefault="5BE632F9" w:rsidP="002812FD">
      <w:pPr>
        <w:pStyle w:val="Nivel2"/>
        <w:rPr>
          <w:color w:val="auto"/>
        </w:rPr>
      </w:pPr>
      <w:r w:rsidRPr="0032652F">
        <w:rPr>
          <w:color w:val="auto"/>
        </w:rPr>
        <w:t xml:space="preserve">Iniciada a etapa competitiva, os licitantes deverão encaminhar lances exclusivamente por meio de sistema eletrônico, sendo imediatamente informados do seu recebimento e do valor consignado no registro. </w:t>
      </w:r>
    </w:p>
    <w:p w14:paraId="5C125845" w14:textId="21BA49E7" w:rsidR="003C7A23" w:rsidRPr="0032652F" w:rsidRDefault="5BE632F9" w:rsidP="002812FD">
      <w:pPr>
        <w:pStyle w:val="Nivel2"/>
        <w:rPr>
          <w:color w:val="auto"/>
        </w:rPr>
      </w:pPr>
      <w:r w:rsidRPr="0032652F">
        <w:rPr>
          <w:color w:val="auto"/>
        </w:rPr>
        <w:t>O lance deverá ser ofertado pelo valor unitário do item</w:t>
      </w:r>
      <w:r w:rsidR="00477195" w:rsidRPr="0032652F">
        <w:rPr>
          <w:color w:val="auto"/>
        </w:rPr>
        <w:t>.</w:t>
      </w:r>
    </w:p>
    <w:p w14:paraId="6584CB20" w14:textId="77777777" w:rsidR="003C7A23" w:rsidRPr="0032652F" w:rsidRDefault="5BE632F9" w:rsidP="002812FD">
      <w:pPr>
        <w:pStyle w:val="Nivel2"/>
        <w:rPr>
          <w:color w:val="auto"/>
        </w:rPr>
      </w:pPr>
      <w:r w:rsidRPr="0032652F">
        <w:rPr>
          <w:color w:val="auto"/>
        </w:rPr>
        <w:lastRenderedPageBreak/>
        <w:t>Os licitantes poderão oferecer lances sucessivos, observando o horário fixado para abertura da sessão e as regras estabelecidas no Edital.</w:t>
      </w:r>
    </w:p>
    <w:p w14:paraId="32718210" w14:textId="77777777" w:rsidR="003C7A23" w:rsidRPr="0032652F" w:rsidRDefault="5BE632F9" w:rsidP="002812FD">
      <w:pPr>
        <w:pStyle w:val="Nivel2"/>
        <w:rPr>
          <w:color w:val="auto"/>
        </w:rPr>
      </w:pPr>
      <w:r w:rsidRPr="0032652F">
        <w:rPr>
          <w:color w:val="auto"/>
        </w:rPr>
        <w:t xml:space="preserve">O licitante somente poderá oferecer lance de valor inferior ou percentual de desconto superior ao último por ele ofertado e registrado pelo sistema. </w:t>
      </w:r>
    </w:p>
    <w:p w14:paraId="479767D2" w14:textId="108D0C5A" w:rsidR="003C7A23" w:rsidRPr="0032652F" w:rsidRDefault="5BE632F9" w:rsidP="002812FD">
      <w:pPr>
        <w:pStyle w:val="Nivel2"/>
        <w:rPr>
          <w:color w:val="auto"/>
        </w:rPr>
      </w:pPr>
      <w:r w:rsidRPr="0032652F">
        <w:rPr>
          <w:color w:val="auto"/>
        </w:rPr>
        <w:t xml:space="preserve">O intervalo mínimo de diferença de valores ou percentuais entre os lances, que incidirá tanto em relação aos lances intermediários quanto em relação à proposta que cobrir a melhor oferta deverá ser de </w:t>
      </w:r>
      <w:r w:rsidR="00731C1E" w:rsidRPr="0032652F">
        <w:rPr>
          <w:color w:val="auto"/>
        </w:rPr>
        <w:t>R$ 100,00 (cem reais)</w:t>
      </w:r>
      <w:r w:rsidRPr="0032652F">
        <w:rPr>
          <w:color w:val="auto"/>
        </w:rPr>
        <w:t>.</w:t>
      </w:r>
    </w:p>
    <w:p w14:paraId="61B5EA04" w14:textId="77777777" w:rsidR="003C7A23" w:rsidRPr="0032652F" w:rsidRDefault="5BE632F9" w:rsidP="002812FD">
      <w:pPr>
        <w:pStyle w:val="Nivel2"/>
        <w:rPr>
          <w:color w:val="auto"/>
        </w:rPr>
      </w:pPr>
      <w:r w:rsidRPr="0032652F">
        <w:rPr>
          <w:color w:val="auto"/>
        </w:rPr>
        <w:t>O licitante poderá, uma única vez, excluir seu último lance ofertado, no intervalo de quinze segundos após o registro no sistema, na hipótese de lance inconsistente ou inexequível.</w:t>
      </w:r>
    </w:p>
    <w:p w14:paraId="0BC89738" w14:textId="77777777" w:rsidR="003C7A23" w:rsidRPr="0032652F" w:rsidRDefault="5BE632F9" w:rsidP="002812FD">
      <w:pPr>
        <w:pStyle w:val="Nivel2"/>
        <w:rPr>
          <w:color w:val="auto"/>
        </w:rPr>
      </w:pPr>
      <w:r w:rsidRPr="0032652F">
        <w:rPr>
          <w:color w:val="auto"/>
        </w:rPr>
        <w:t>O procedimento seguirá de acordo com o modo de disputa adotado.</w:t>
      </w:r>
    </w:p>
    <w:p w14:paraId="7155B119" w14:textId="18AFD701" w:rsidR="003C7A23" w:rsidRPr="0032652F" w:rsidRDefault="00D57DD2" w:rsidP="002812FD">
      <w:pPr>
        <w:pStyle w:val="Nivel2"/>
        <w:rPr>
          <w:color w:val="auto"/>
        </w:rPr>
      </w:pPr>
      <w:r w:rsidRPr="0032652F">
        <w:rPr>
          <w:color w:val="auto"/>
        </w:rPr>
        <w:t xml:space="preserve">Será </w:t>
      </w:r>
      <w:r w:rsidR="003C7A23" w:rsidRPr="0032652F">
        <w:rPr>
          <w:color w:val="auto"/>
        </w:rPr>
        <w:t>adotado para</w:t>
      </w:r>
      <w:r w:rsidR="5BE632F9" w:rsidRPr="0032652F">
        <w:rPr>
          <w:color w:val="auto"/>
        </w:rPr>
        <w:t xml:space="preserve"> o envio de lances </w:t>
      </w:r>
      <w:r w:rsidR="008F56A0" w:rsidRPr="0032652F">
        <w:rPr>
          <w:color w:val="auto"/>
        </w:rPr>
        <w:t>na licitação</w:t>
      </w:r>
      <w:r w:rsidR="5BE632F9" w:rsidRPr="0032652F">
        <w:rPr>
          <w:color w:val="auto"/>
        </w:rPr>
        <w:t xml:space="preserve"> o modo de disputa “aberto e fechado”, os licitantes apresentarão lances públicos e sucessivos, com lance final e fechado.</w:t>
      </w:r>
    </w:p>
    <w:p w14:paraId="7F77FFC5" w14:textId="6FC8725C" w:rsidR="003C7A23" w:rsidRPr="0032652F" w:rsidRDefault="5BE632F9" w:rsidP="00E3297A">
      <w:pPr>
        <w:pStyle w:val="Nivel3"/>
        <w:rPr>
          <w:color w:val="auto"/>
        </w:rPr>
      </w:pPr>
      <w:r w:rsidRPr="0032652F">
        <w:rPr>
          <w:color w:val="auto"/>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64BF3FA9" w14:textId="538BA327" w:rsidR="00074D76" w:rsidRPr="0032652F" w:rsidRDefault="00074D76" w:rsidP="00E3297A">
      <w:pPr>
        <w:pStyle w:val="Nivel3"/>
        <w:rPr>
          <w:color w:val="auto"/>
        </w:rPr>
      </w:pPr>
      <w:r w:rsidRPr="0032652F">
        <w:rPr>
          <w:color w:val="auto"/>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32652F" w:rsidRDefault="5BE632F9" w:rsidP="00E3297A">
      <w:pPr>
        <w:pStyle w:val="Nivel3"/>
        <w:rPr>
          <w:color w:val="auto"/>
        </w:rPr>
      </w:pPr>
      <w:r w:rsidRPr="0032652F">
        <w:rPr>
          <w:color w:val="auto"/>
        </w:rPr>
        <w:t>No procedimento de que trata o subitem supra, o licitante poderá optar por manter o seu último lance da etapa aberta, ou por ofertar melhor lance.</w:t>
      </w:r>
    </w:p>
    <w:p w14:paraId="02840F0A" w14:textId="77777777" w:rsidR="003C7A23" w:rsidRPr="0032652F" w:rsidRDefault="5BE632F9" w:rsidP="00E3297A">
      <w:pPr>
        <w:pStyle w:val="Nivel3"/>
        <w:rPr>
          <w:color w:val="auto"/>
        </w:rPr>
      </w:pPr>
      <w:r w:rsidRPr="0032652F">
        <w:rPr>
          <w:color w:val="auto"/>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F41A091" w14:textId="77777777" w:rsidR="003C7A23" w:rsidRPr="0032652F" w:rsidRDefault="5BE632F9" w:rsidP="00E3297A">
      <w:pPr>
        <w:pStyle w:val="Nivel3"/>
        <w:rPr>
          <w:color w:val="auto"/>
        </w:rPr>
      </w:pPr>
      <w:bookmarkStart w:id="30" w:name="_Hlk113698144"/>
      <w:r w:rsidRPr="0032652F">
        <w:rPr>
          <w:color w:val="auto"/>
        </w:rPr>
        <w:t>Após o término dos prazos estabelecidos nos itens anteriores, o sistema ordenará e divulgará os lances segundo a ordem crescente de valores.</w:t>
      </w:r>
    </w:p>
    <w:bookmarkEnd w:id="30"/>
    <w:p w14:paraId="4EB05735" w14:textId="77777777" w:rsidR="003C7A23" w:rsidRPr="0032652F" w:rsidRDefault="5BE632F9" w:rsidP="00AC3FBE">
      <w:pPr>
        <w:pStyle w:val="Nivel2"/>
        <w:rPr>
          <w:color w:val="auto"/>
        </w:rPr>
      </w:pPr>
      <w:r w:rsidRPr="0032652F">
        <w:rPr>
          <w:color w:val="auto"/>
        </w:rPr>
        <w:t>Após o término dos prazos estabelecidos nos subitens anteriores, o sistema ordenará e divulgará os lances segundo a ordem crescente de valores.</w:t>
      </w:r>
    </w:p>
    <w:p w14:paraId="5E0E6DBC" w14:textId="77777777" w:rsidR="003C7A23" w:rsidRPr="0032652F" w:rsidRDefault="5BE632F9" w:rsidP="00AC3FBE">
      <w:pPr>
        <w:pStyle w:val="Nivel2"/>
        <w:rPr>
          <w:color w:val="auto"/>
        </w:rPr>
      </w:pPr>
      <w:r w:rsidRPr="0032652F">
        <w:rPr>
          <w:color w:val="auto"/>
        </w:rPr>
        <w:t xml:space="preserve">Não serão aceitos dois ou mais lances de mesmo valor, prevalecendo aquele que for recebido e registrado em primeiro lugar. </w:t>
      </w:r>
    </w:p>
    <w:p w14:paraId="6A94AB32" w14:textId="77777777" w:rsidR="003C7A23" w:rsidRPr="0032652F" w:rsidRDefault="5BE632F9" w:rsidP="00AC3FBE">
      <w:pPr>
        <w:pStyle w:val="Nivel2"/>
        <w:rPr>
          <w:color w:val="auto"/>
        </w:rPr>
      </w:pPr>
      <w:r w:rsidRPr="0032652F">
        <w:rPr>
          <w:color w:val="auto"/>
        </w:rPr>
        <w:t xml:space="preserve">Durante o transcurso da sessão pública, os licitantes serão informados, em tempo real, do valor do menor lance registrado, vedada a identificação do licitante. </w:t>
      </w:r>
    </w:p>
    <w:p w14:paraId="64789E90" w14:textId="6887D9C6" w:rsidR="003C7A23" w:rsidRPr="0032652F" w:rsidRDefault="5BE632F9" w:rsidP="00AC3FBE">
      <w:pPr>
        <w:pStyle w:val="Nivel2"/>
        <w:rPr>
          <w:color w:val="auto"/>
        </w:rPr>
      </w:pPr>
      <w:r w:rsidRPr="0032652F">
        <w:rPr>
          <w:color w:val="auto"/>
        </w:rPr>
        <w:t xml:space="preserve">No caso de desconexão com o </w:t>
      </w:r>
      <w:r w:rsidR="00AA2EE4" w:rsidRPr="0032652F">
        <w:rPr>
          <w:color w:val="auto"/>
        </w:rPr>
        <w:t>Pregoeiro</w:t>
      </w:r>
      <w:r w:rsidRPr="0032652F">
        <w:rPr>
          <w:color w:val="auto"/>
        </w:rPr>
        <w:t xml:space="preserve">, no decorrer da etapa competitiva </w:t>
      </w:r>
      <w:r w:rsidR="0036649B" w:rsidRPr="0032652F">
        <w:rPr>
          <w:color w:val="auto"/>
        </w:rPr>
        <w:t>da licitação</w:t>
      </w:r>
      <w:r w:rsidRPr="0032652F">
        <w:rPr>
          <w:color w:val="auto"/>
        </w:rPr>
        <w:t xml:space="preserve">, o sistema eletrônico poderá permanecer acessível aos licitantes para a recepção dos lances. </w:t>
      </w:r>
    </w:p>
    <w:p w14:paraId="0267EEC1" w14:textId="0ABAB672" w:rsidR="003C7A23" w:rsidRPr="0032652F" w:rsidRDefault="5BE632F9" w:rsidP="00AC3FBE">
      <w:pPr>
        <w:pStyle w:val="Nivel2"/>
        <w:rPr>
          <w:color w:val="auto"/>
        </w:rPr>
      </w:pPr>
      <w:r w:rsidRPr="0032652F">
        <w:rPr>
          <w:color w:val="auto"/>
        </w:rPr>
        <w:t xml:space="preserve">Quando a desconexão do sistema eletrônico para o </w:t>
      </w:r>
      <w:r w:rsidR="00AA2EE4" w:rsidRPr="0032652F">
        <w:rPr>
          <w:color w:val="auto"/>
        </w:rPr>
        <w:t>Pregoeiro</w:t>
      </w:r>
      <w:r w:rsidRPr="0032652F">
        <w:rPr>
          <w:color w:val="auto"/>
        </w:rPr>
        <w:t xml:space="preserve"> persistir por tempo superior a dez minutos, a sessão pública será suspensa e reiniciada somente após decorridas vinte e quatro horas da comunicação do fato pelo </w:t>
      </w:r>
      <w:r w:rsidR="00AA2EE4" w:rsidRPr="0032652F">
        <w:rPr>
          <w:color w:val="auto"/>
        </w:rPr>
        <w:t>Pregoeiro</w:t>
      </w:r>
      <w:r w:rsidRPr="0032652F">
        <w:rPr>
          <w:color w:val="auto"/>
        </w:rPr>
        <w:t xml:space="preserve"> aos participantes, no sítio eletrônico utilizado para divulgação.</w:t>
      </w:r>
    </w:p>
    <w:p w14:paraId="683F1FED" w14:textId="77777777" w:rsidR="003C7A23" w:rsidRPr="0032652F" w:rsidRDefault="5BE632F9" w:rsidP="00AC3FBE">
      <w:pPr>
        <w:pStyle w:val="Nivel2"/>
        <w:rPr>
          <w:color w:val="auto"/>
        </w:rPr>
      </w:pPr>
      <w:r w:rsidRPr="0032652F">
        <w:rPr>
          <w:color w:val="auto"/>
        </w:rPr>
        <w:t>Caso o licitante não apresente lances, concorrerá com o valor de sua proposta.</w:t>
      </w:r>
    </w:p>
    <w:p w14:paraId="58B8C1AE" w14:textId="42DC962F" w:rsidR="003C7A23" w:rsidRPr="0032652F" w:rsidRDefault="2F10D490" w:rsidP="00AC3FBE">
      <w:pPr>
        <w:pStyle w:val="Nivel2"/>
        <w:rPr>
          <w:color w:val="auto"/>
        </w:rPr>
      </w:pPr>
      <w:r w:rsidRPr="0032652F">
        <w:rPr>
          <w:color w:val="auto"/>
        </w:rPr>
        <w:t>Em relação a itens não exclusivos para participação de microempresas e empresas de pequeno porte, uma vez encerrada a etapa de la</w:t>
      </w:r>
      <w:r w:rsidRPr="0032652F">
        <w:rPr>
          <w:rFonts w:eastAsia="Arial"/>
          <w:color w:val="auto"/>
        </w:rPr>
        <w:t>nces, será efetivada a verificação automática, junto à Receita Federal, do porte da entidade empresarial</w:t>
      </w:r>
      <w:r w:rsidR="530C63DD" w:rsidRPr="0032652F">
        <w:rPr>
          <w:rFonts w:eastAsia="Arial"/>
          <w:color w:val="auto"/>
        </w:rPr>
        <w:t>, caso a contratação não se enquadre nas vedações dos §§1º e 2º do art. 4º da Lei nº 14.133, de 2021</w:t>
      </w:r>
      <w:r w:rsidRPr="0032652F">
        <w:rPr>
          <w:rFonts w:eastAsia="Arial"/>
          <w:color w:val="auto"/>
        </w:rPr>
        <w:t>. O sistema ide</w:t>
      </w:r>
      <w:r w:rsidRPr="0032652F">
        <w:rPr>
          <w:rFonts w:eastAsia="Zurich BT"/>
          <w:color w:val="auto"/>
        </w:rPr>
        <w:t xml:space="preserve">ntificará em coluna própria as microempresas e empresas de pequeno </w:t>
      </w:r>
      <w:r w:rsidRPr="0032652F">
        <w:rPr>
          <w:rFonts w:eastAsia="Zurich BT"/>
          <w:color w:val="auto"/>
        </w:rPr>
        <w:lastRenderedPageBreak/>
        <w:t xml:space="preserve">porte </w:t>
      </w:r>
      <w:r w:rsidRPr="0032652F">
        <w:rPr>
          <w:color w:val="auto"/>
        </w:rPr>
        <w:t>participantes</w:t>
      </w:r>
      <w:r w:rsidRPr="0032652F">
        <w:rPr>
          <w:rFonts w:eastAsia="Zurich BT"/>
          <w:color w:val="auto"/>
        </w:rPr>
        <w:t xml:space="preserve">, procedendo à comparação com os valores da primeira colocada, se esta for empresa de maior porte, assim como das demais classificadas, para o fim de aplicar-se o disposto nos </w:t>
      </w:r>
      <w:proofErr w:type="spellStart"/>
      <w:r w:rsidRPr="0032652F">
        <w:rPr>
          <w:rFonts w:eastAsia="Zurich BT"/>
          <w:color w:val="auto"/>
        </w:rPr>
        <w:t>arts</w:t>
      </w:r>
      <w:proofErr w:type="spellEnd"/>
      <w:r w:rsidRPr="0032652F">
        <w:rPr>
          <w:rFonts w:eastAsia="Zurich BT"/>
          <w:color w:val="auto"/>
        </w:rPr>
        <w:t>. 44 e 45 da Lei Complementar nº 123, de 2006, regulamentada pelo Decreto nº 8.538, de 2015.</w:t>
      </w:r>
    </w:p>
    <w:p w14:paraId="1C733A8D" w14:textId="7AB68115" w:rsidR="00513E17" w:rsidRPr="0032652F" w:rsidRDefault="5BE632F9" w:rsidP="00E3297A">
      <w:pPr>
        <w:pStyle w:val="Nivel3"/>
        <w:rPr>
          <w:color w:val="auto"/>
        </w:rPr>
      </w:pPr>
      <w:r w:rsidRPr="0032652F">
        <w:rPr>
          <w:color w:val="auto"/>
        </w:rPr>
        <w:t xml:space="preserve">Nessas condições, as propostas de </w:t>
      </w:r>
      <w:r w:rsidRPr="0032652F">
        <w:rPr>
          <w:rFonts w:eastAsia="Zurich BT"/>
          <w:color w:val="auto"/>
        </w:rPr>
        <w:t xml:space="preserve">microempresas e empresas de pequeno porte </w:t>
      </w:r>
      <w:r w:rsidRPr="0032652F">
        <w:rPr>
          <w:color w:val="auto"/>
        </w:rPr>
        <w:t xml:space="preserve">que se encontrarem na faixa </w:t>
      </w:r>
      <w:r w:rsidR="00D57DD2" w:rsidRPr="0032652F">
        <w:rPr>
          <w:color w:val="auto"/>
        </w:rPr>
        <w:t>de até 5% (cinco por cento)</w:t>
      </w:r>
      <w:r w:rsidR="00513E17" w:rsidRPr="0032652F">
        <w:rPr>
          <w:color w:val="auto"/>
        </w:rPr>
        <w:t xml:space="preserve"> serão consideradas empatadas com a primeira colocada.</w:t>
      </w:r>
    </w:p>
    <w:p w14:paraId="525153D4" w14:textId="53E67CE6" w:rsidR="003C7A23" w:rsidRPr="0032652F" w:rsidRDefault="5BE632F9" w:rsidP="00E3297A">
      <w:pPr>
        <w:pStyle w:val="Nivel3"/>
        <w:rPr>
          <w:color w:val="auto"/>
        </w:rPr>
      </w:pPr>
      <w:r w:rsidRPr="0032652F">
        <w:rPr>
          <w:color w:val="auto"/>
        </w:rPr>
        <w:t>A</w:t>
      </w:r>
      <w:r w:rsidR="00CB5F0B" w:rsidRPr="0032652F">
        <w:rPr>
          <w:color w:val="auto"/>
        </w:rPr>
        <w:t xml:space="preserve"> licitante</w:t>
      </w:r>
      <w:r w:rsidRPr="0032652F">
        <w:rPr>
          <w:color w:val="auto"/>
        </w:rPr>
        <w:t xml:space="preserve"> </w:t>
      </w:r>
      <w:r w:rsidR="00CB5F0B" w:rsidRPr="0032652F">
        <w:rPr>
          <w:color w:val="auto"/>
        </w:rPr>
        <w:t>mais bem</w:t>
      </w:r>
      <w:r w:rsidRPr="0032652F">
        <w:rPr>
          <w:color w:val="auto"/>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135FD7A0" w:rsidR="003C7A23" w:rsidRPr="0032652F" w:rsidRDefault="5BE632F9" w:rsidP="00E3297A">
      <w:pPr>
        <w:pStyle w:val="Nivel3"/>
        <w:rPr>
          <w:color w:val="auto"/>
        </w:rPr>
      </w:pPr>
      <w:r w:rsidRPr="0032652F">
        <w:rPr>
          <w:color w:val="auto"/>
        </w:rPr>
        <w:t xml:space="preserve">Caso a </w:t>
      </w:r>
      <w:r w:rsidRPr="0032652F">
        <w:rPr>
          <w:rFonts w:eastAsia="Zurich BT"/>
          <w:color w:val="auto"/>
        </w:rPr>
        <w:t>microempresa ou a empresa de pequeno porte</w:t>
      </w:r>
      <w:r w:rsidRPr="0032652F">
        <w:rPr>
          <w:color w:val="auto"/>
        </w:rPr>
        <w:t xml:space="preserve"> melhor classificada desista ou não se manifeste no prazo estabelecido, serão convocadas as demais licitantes </w:t>
      </w:r>
      <w:r w:rsidRPr="0032652F">
        <w:rPr>
          <w:rFonts w:eastAsia="Zurich BT"/>
          <w:color w:val="auto"/>
        </w:rPr>
        <w:t>microempresa e empresa de pequeno porte</w:t>
      </w:r>
      <w:r w:rsidRPr="0032652F">
        <w:rPr>
          <w:color w:val="auto"/>
        </w:rPr>
        <w:t xml:space="preserve"> que se encontrem</w:t>
      </w:r>
      <w:r w:rsidR="005B7759" w:rsidRPr="0032652F">
        <w:rPr>
          <w:color w:val="auto"/>
        </w:rPr>
        <w:t xml:space="preserve"> naquele</w:t>
      </w:r>
      <w:r w:rsidRPr="0032652F">
        <w:rPr>
          <w:color w:val="auto"/>
        </w:rPr>
        <w:t xml:space="preserve"> </w:t>
      </w:r>
      <w:r w:rsidR="00513E17" w:rsidRPr="0032652F">
        <w:rPr>
          <w:color w:val="auto"/>
        </w:rPr>
        <w:t xml:space="preserve">intervalo </w:t>
      </w:r>
      <w:r w:rsidR="00282DC8" w:rsidRPr="0032652F">
        <w:rPr>
          <w:color w:val="auto"/>
        </w:rPr>
        <w:t>de até 5% (cinco por cento)</w:t>
      </w:r>
      <w:r w:rsidR="00513E17" w:rsidRPr="0032652F">
        <w:rPr>
          <w:color w:val="auto"/>
        </w:rPr>
        <w:t xml:space="preserve"> na ordem de classificação, para o exercício do mesmo direito, no prazo estabelecido no subitem anterior.</w:t>
      </w:r>
    </w:p>
    <w:p w14:paraId="32E41523" w14:textId="4A029F92" w:rsidR="003C7A23" w:rsidRPr="0032652F" w:rsidRDefault="5BE632F9" w:rsidP="00E3297A">
      <w:pPr>
        <w:pStyle w:val="Nivel3"/>
        <w:rPr>
          <w:color w:val="auto"/>
        </w:rPr>
      </w:pPr>
      <w:r w:rsidRPr="0032652F">
        <w:rPr>
          <w:color w:val="auto"/>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19D33D" w14:textId="0942215E" w:rsidR="0055417C" w:rsidRPr="0032652F" w:rsidRDefault="43BB037F" w:rsidP="00E3297A">
      <w:pPr>
        <w:pStyle w:val="Nivel3"/>
        <w:rPr>
          <w:color w:val="auto"/>
        </w:rPr>
      </w:pPr>
      <w:r w:rsidRPr="0032652F">
        <w:rPr>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49C9FAB4" w14:textId="77777777" w:rsidR="00F66A14" w:rsidRPr="0032652F" w:rsidRDefault="00F66A14" w:rsidP="00E3297A">
      <w:pPr>
        <w:pStyle w:val="Nivel2"/>
        <w:ind w:left="567"/>
        <w:rPr>
          <w:color w:val="auto"/>
        </w:rPr>
      </w:pPr>
      <w:r w:rsidRPr="0032652F">
        <w:rPr>
          <w:color w:val="auto"/>
        </w:rPr>
        <w:t xml:space="preserve">Só poderá haver empate entre propostas iguais (não seguidas de lances), ou entre lances finais da fase fechada do modo de disputa aberto e fechado. </w:t>
      </w:r>
    </w:p>
    <w:p w14:paraId="225BFF76" w14:textId="58E4E045" w:rsidR="003C7A23" w:rsidRPr="0032652F" w:rsidRDefault="5BE632F9" w:rsidP="00AC3FBE">
      <w:pPr>
        <w:pStyle w:val="Nivel2"/>
        <w:rPr>
          <w:color w:val="auto"/>
        </w:rPr>
      </w:pPr>
      <w:r w:rsidRPr="0032652F">
        <w:rPr>
          <w:color w:val="auto"/>
        </w:rPr>
        <w:t>Havendo eventual empate entre propostas ou lances, o critério de desempate será aquele previsto no art. 60 da Lei nº 14.133, de 2021, nesta ordem:</w:t>
      </w:r>
    </w:p>
    <w:p w14:paraId="3E640FFC" w14:textId="5E19B625" w:rsidR="003C7A23" w:rsidRPr="0032652F" w:rsidRDefault="2F10D490" w:rsidP="00AC3FBE">
      <w:pPr>
        <w:pStyle w:val="Nivel4"/>
      </w:pPr>
      <w:proofErr w:type="gramStart"/>
      <w:r w:rsidRPr="0032652F">
        <w:t>disputa</w:t>
      </w:r>
      <w:proofErr w:type="gramEnd"/>
      <w:r w:rsidRPr="0032652F">
        <w:t xml:space="preserve"> final, hipótese em que os licitantes empatados poderão apresentar nova proposta em ato contínuo à classificação;</w:t>
      </w:r>
    </w:p>
    <w:p w14:paraId="1FC60047" w14:textId="5DBF9685" w:rsidR="003C7A23" w:rsidRPr="0032652F" w:rsidRDefault="2F10D490" w:rsidP="00AC3FBE">
      <w:pPr>
        <w:pStyle w:val="Nivel4"/>
      </w:pPr>
      <w:proofErr w:type="gramStart"/>
      <w:r w:rsidRPr="0032652F">
        <w:t>avaliação</w:t>
      </w:r>
      <w:proofErr w:type="gramEnd"/>
      <w:r w:rsidRPr="0032652F">
        <w:t xml:space="preserve"> do desempenho contratual prévio dos licitantes, para a qual deverão preferencialmente ser utilizados registros cadastrais para efeito de atesto de cumprimento de obrigações previstos nesta Lei;</w:t>
      </w:r>
    </w:p>
    <w:p w14:paraId="0A057372" w14:textId="6CD608EC" w:rsidR="003C7A23" w:rsidRPr="0032652F" w:rsidRDefault="2F10D490" w:rsidP="00AC3FBE">
      <w:pPr>
        <w:pStyle w:val="Nivel4"/>
      </w:pPr>
      <w:proofErr w:type="gramStart"/>
      <w:r w:rsidRPr="0032652F">
        <w:t>desenvolvimento</w:t>
      </w:r>
      <w:proofErr w:type="gramEnd"/>
      <w:r w:rsidRPr="0032652F">
        <w:t xml:space="preserve"> pelo licitante de ações de equidade entre homens e mulheres no ambiente de trabalho, conforme regulamento;</w:t>
      </w:r>
    </w:p>
    <w:p w14:paraId="0E2A931D" w14:textId="0F59E07D" w:rsidR="003C7A23" w:rsidRPr="0032652F" w:rsidRDefault="2F10D490" w:rsidP="00AC3FBE">
      <w:pPr>
        <w:pStyle w:val="Nivel4"/>
      </w:pPr>
      <w:proofErr w:type="gramStart"/>
      <w:r w:rsidRPr="0032652F">
        <w:t>desenvolvimento</w:t>
      </w:r>
      <w:proofErr w:type="gramEnd"/>
      <w:r w:rsidRPr="0032652F">
        <w:t xml:space="preserve"> pelo licitante de programa de integridade, conforme orientações dos órgãos de controle.</w:t>
      </w:r>
    </w:p>
    <w:p w14:paraId="125A89F1" w14:textId="0A3F5391" w:rsidR="003C7A23" w:rsidRPr="0032652F" w:rsidRDefault="5BE632F9" w:rsidP="00E3297A">
      <w:pPr>
        <w:pStyle w:val="Nivel3"/>
        <w:rPr>
          <w:color w:val="auto"/>
        </w:rPr>
      </w:pPr>
      <w:r w:rsidRPr="0032652F">
        <w:rPr>
          <w:color w:val="auto"/>
        </w:rPr>
        <w:t>Persistindo o empate, será assegurada preferência, sucessivamente, aos bens e serviços produzidos ou prestados por:</w:t>
      </w:r>
    </w:p>
    <w:p w14:paraId="366AA430" w14:textId="77777777" w:rsidR="003C7A23" w:rsidRPr="0032652F" w:rsidRDefault="2F10D490" w:rsidP="00E3297A">
      <w:pPr>
        <w:pStyle w:val="Nivel4"/>
      </w:pPr>
      <w:bookmarkStart w:id="31" w:name="art60§1i"/>
      <w:bookmarkEnd w:id="31"/>
      <w:proofErr w:type="gramStart"/>
      <w:r w:rsidRPr="0032652F">
        <w:t>empresas</w:t>
      </w:r>
      <w:proofErr w:type="gramEnd"/>
      <w:r w:rsidRPr="0032652F">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32652F" w:rsidRDefault="2F10D490" w:rsidP="00E3297A">
      <w:pPr>
        <w:pStyle w:val="Nivel4"/>
      </w:pPr>
      <w:bookmarkStart w:id="32" w:name="art60§1ii"/>
      <w:bookmarkEnd w:id="32"/>
      <w:proofErr w:type="gramStart"/>
      <w:r w:rsidRPr="0032652F">
        <w:t>empresas</w:t>
      </w:r>
      <w:proofErr w:type="gramEnd"/>
      <w:r w:rsidRPr="0032652F">
        <w:t xml:space="preserve"> brasileiras;</w:t>
      </w:r>
    </w:p>
    <w:p w14:paraId="3C7CB0B5" w14:textId="77777777" w:rsidR="003C7A23" w:rsidRPr="0032652F" w:rsidRDefault="2F10D490" w:rsidP="00E3297A">
      <w:pPr>
        <w:pStyle w:val="Nivel4"/>
      </w:pPr>
      <w:bookmarkStart w:id="33" w:name="art60§1iii"/>
      <w:bookmarkEnd w:id="33"/>
      <w:proofErr w:type="gramStart"/>
      <w:r w:rsidRPr="0032652F">
        <w:t>empresas</w:t>
      </w:r>
      <w:proofErr w:type="gramEnd"/>
      <w:r w:rsidRPr="0032652F">
        <w:t xml:space="preserve"> que invistam em pesquisa e no desenvolvimento de tecnologia no País;</w:t>
      </w:r>
    </w:p>
    <w:p w14:paraId="1693D810" w14:textId="55CEE51E" w:rsidR="003C7A23" w:rsidRPr="0032652F" w:rsidRDefault="2F10D490" w:rsidP="00E3297A">
      <w:pPr>
        <w:pStyle w:val="Nivel4"/>
      </w:pPr>
      <w:bookmarkStart w:id="34" w:name="art60§1iv"/>
      <w:bookmarkEnd w:id="34"/>
      <w:proofErr w:type="gramStart"/>
      <w:r w:rsidRPr="0032652F">
        <w:lastRenderedPageBreak/>
        <w:t>empresas</w:t>
      </w:r>
      <w:proofErr w:type="gramEnd"/>
      <w:r w:rsidRPr="0032652F">
        <w:t xml:space="preserve"> que comprovem a prática de mitigação, nos termos da</w:t>
      </w:r>
      <w:r w:rsidR="579DF6C7" w:rsidRPr="0032652F">
        <w:t xml:space="preserve"> </w:t>
      </w:r>
      <w:r w:rsidRPr="0032652F">
        <w:t>Lei nº 12.187, de 29 de dezembro de 2009.</w:t>
      </w:r>
    </w:p>
    <w:p w14:paraId="1F530618" w14:textId="55C16B6F" w:rsidR="7B1326E5" w:rsidRPr="0032652F" w:rsidRDefault="084CE6AD" w:rsidP="00AC3FBE">
      <w:pPr>
        <w:pStyle w:val="Nivel2"/>
        <w:rPr>
          <w:color w:val="auto"/>
        </w:rPr>
      </w:pPr>
      <w:r w:rsidRPr="0032652F">
        <w:rPr>
          <w:color w:val="auto"/>
        </w:rPr>
        <w:t>Esgotados todos os demais critérios de desempate previstos em lei, a escolha do licitante vencedor ocorrerá por</w:t>
      </w:r>
      <w:r w:rsidR="579DF6C7" w:rsidRPr="0032652F">
        <w:rPr>
          <w:color w:val="auto"/>
        </w:rPr>
        <w:t xml:space="preserve"> sorteio, em ato público, para o qual todos os licitantes serão convocados</w:t>
      </w:r>
      <w:r w:rsidR="006B35F1" w:rsidRPr="0032652F">
        <w:rPr>
          <w:color w:val="auto"/>
        </w:rPr>
        <w:t>, vedado qualquer outro processo</w:t>
      </w:r>
      <w:r w:rsidR="579DF6C7" w:rsidRPr="0032652F">
        <w:rPr>
          <w:color w:val="auto"/>
        </w:rPr>
        <w:t>.</w:t>
      </w:r>
    </w:p>
    <w:p w14:paraId="40D49C27" w14:textId="5E7E0291" w:rsidR="003C7A23" w:rsidRPr="0032652F" w:rsidRDefault="2F10D490" w:rsidP="00AC3FBE">
      <w:pPr>
        <w:pStyle w:val="Nivel2"/>
        <w:rPr>
          <w:color w:val="auto"/>
        </w:rPr>
      </w:pPr>
      <w:r w:rsidRPr="0032652F">
        <w:rPr>
          <w:color w:val="auto"/>
        </w:rPr>
        <w:t xml:space="preserve">Encerrada a etapa de envio de lances da sessão pública, na hipótese da proposta do primeiro colocado permanecer acima do preço máximo ou inferior ao desconto definido para a contratação, o </w:t>
      </w:r>
      <w:r w:rsidR="00AA2EE4" w:rsidRPr="0032652F">
        <w:rPr>
          <w:color w:val="auto"/>
        </w:rPr>
        <w:t>Pregoeiro</w:t>
      </w:r>
      <w:r w:rsidRPr="0032652F">
        <w:rPr>
          <w:color w:val="auto"/>
        </w:rPr>
        <w:t xml:space="preserve"> poderá negociar condições mais vantajosas, após definido o resultado do julgamento.</w:t>
      </w:r>
    </w:p>
    <w:p w14:paraId="377762CE" w14:textId="24CDF47F" w:rsidR="003C7A23" w:rsidRPr="0032652F" w:rsidRDefault="5BE632F9" w:rsidP="00E3297A">
      <w:pPr>
        <w:pStyle w:val="Nivel3"/>
        <w:rPr>
          <w:color w:val="auto"/>
        </w:rPr>
      </w:pPr>
      <w:r w:rsidRPr="0032652F">
        <w:rPr>
          <w:color w:val="auto"/>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03E0CAA8" w:rsidR="003C7A23" w:rsidRPr="0032652F" w:rsidRDefault="5BE632F9" w:rsidP="00E3297A">
      <w:pPr>
        <w:pStyle w:val="Nivel3"/>
        <w:rPr>
          <w:rFonts w:eastAsia="Times New Roman"/>
          <w:color w:val="auto"/>
        </w:rPr>
      </w:pPr>
      <w:r w:rsidRPr="0032652F">
        <w:rPr>
          <w:rFonts w:eastAsia="Times New Roman"/>
          <w:color w:val="auto"/>
        </w:rPr>
        <w:t xml:space="preserve">A </w:t>
      </w:r>
      <w:r w:rsidRPr="0032652F">
        <w:rPr>
          <w:color w:val="auto"/>
        </w:rPr>
        <w:t>negociação será realizada por meio do sistema, podendo ser acompanhada pelos demais licitantes.</w:t>
      </w:r>
    </w:p>
    <w:p w14:paraId="420D4F72" w14:textId="74AEB4D3" w:rsidR="003C7A23" w:rsidRPr="0032652F" w:rsidRDefault="5BE632F9" w:rsidP="00E3297A">
      <w:pPr>
        <w:pStyle w:val="Nivel3"/>
        <w:rPr>
          <w:color w:val="auto"/>
        </w:rPr>
      </w:pPr>
      <w:r w:rsidRPr="0032652F">
        <w:rPr>
          <w:color w:val="auto"/>
        </w:rPr>
        <w:t>O resultado da negociação será divulgado a todos os licitantes e anexado aos autos do processo licitatório</w:t>
      </w:r>
      <w:r w:rsidR="31A78D3B" w:rsidRPr="0032652F">
        <w:rPr>
          <w:color w:val="auto"/>
        </w:rPr>
        <w:t>.</w:t>
      </w:r>
    </w:p>
    <w:p w14:paraId="13ADAEB2" w14:textId="53FFD6DA" w:rsidR="003C7A23" w:rsidRPr="0032652F" w:rsidRDefault="00FB707C" w:rsidP="00E3297A">
      <w:pPr>
        <w:pStyle w:val="Nivel3"/>
        <w:rPr>
          <w:color w:val="auto"/>
          <w:szCs w:val="24"/>
        </w:rPr>
      </w:pPr>
      <w:r w:rsidRPr="0032652F">
        <w:rPr>
          <w:color w:val="auto"/>
        </w:rPr>
        <w:t xml:space="preserve">O </w:t>
      </w:r>
      <w:r w:rsidR="00AA2EE4" w:rsidRPr="0032652F">
        <w:rPr>
          <w:color w:val="auto"/>
        </w:rPr>
        <w:t>Pregoeiro</w:t>
      </w:r>
      <w:r w:rsidRPr="0032652F">
        <w:rPr>
          <w:color w:val="auto"/>
        </w:rPr>
        <w:t xml:space="preserve"> </w:t>
      </w:r>
      <w:r w:rsidR="5BE632F9" w:rsidRPr="0032652F">
        <w:rPr>
          <w:color w:val="auto"/>
        </w:rPr>
        <w:t>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bookmarkStart w:id="35" w:name="_Hlk117016948"/>
    </w:p>
    <w:bookmarkEnd w:id="35"/>
    <w:p w14:paraId="4F1A98C2" w14:textId="3A386D32" w:rsidR="003C7A23" w:rsidRPr="0032652F" w:rsidRDefault="5BE632F9" w:rsidP="00E3297A">
      <w:pPr>
        <w:pStyle w:val="Nivel3"/>
        <w:rPr>
          <w:iCs/>
          <w:color w:val="auto"/>
        </w:rPr>
      </w:pPr>
      <w:r w:rsidRPr="0032652F">
        <w:rPr>
          <w:color w:val="auto"/>
        </w:rPr>
        <w:t xml:space="preserve">É facultado ao </w:t>
      </w:r>
      <w:r w:rsidR="00AA2EE4" w:rsidRPr="0032652F">
        <w:rPr>
          <w:color w:val="auto"/>
        </w:rPr>
        <w:t>Pregoeiro</w:t>
      </w:r>
      <w:r w:rsidR="00FB707C" w:rsidRPr="0032652F">
        <w:rPr>
          <w:color w:val="auto"/>
        </w:rPr>
        <w:t xml:space="preserve"> </w:t>
      </w:r>
      <w:r w:rsidRPr="0032652F">
        <w:rPr>
          <w:color w:val="auto"/>
        </w:rPr>
        <w:t>prorrogar o prazo estabelecido, a partir de solicitação fundamentada feita no chat pelo licitante, antes de findo o prazo.</w:t>
      </w:r>
    </w:p>
    <w:p w14:paraId="4A633087" w14:textId="24735123" w:rsidR="003C7A23" w:rsidRPr="0032652F" w:rsidRDefault="2F10D490" w:rsidP="00AC3FBE">
      <w:pPr>
        <w:pStyle w:val="Nivel2"/>
        <w:rPr>
          <w:rFonts w:eastAsia="Times New Roman"/>
          <w:color w:val="auto"/>
        </w:rPr>
      </w:pPr>
      <w:r w:rsidRPr="0032652F">
        <w:rPr>
          <w:color w:val="auto"/>
        </w:rPr>
        <w:t xml:space="preserve">Após a negociação do preço, o </w:t>
      </w:r>
      <w:r w:rsidR="00AA2EE4" w:rsidRPr="0032652F">
        <w:rPr>
          <w:color w:val="auto"/>
        </w:rPr>
        <w:t>Pregoeiro</w:t>
      </w:r>
      <w:r w:rsidR="00FB707C" w:rsidRPr="0032652F">
        <w:rPr>
          <w:color w:val="auto"/>
        </w:rPr>
        <w:t xml:space="preserve"> </w:t>
      </w:r>
      <w:r w:rsidRPr="0032652F">
        <w:rPr>
          <w:color w:val="auto"/>
        </w:rPr>
        <w:t>iniciará a fase de aceitação e julgamento da proposta.</w:t>
      </w:r>
      <w:bookmarkEnd w:id="29"/>
    </w:p>
    <w:p w14:paraId="5A499404" w14:textId="4657D628" w:rsidR="003C7A23" w:rsidRPr="0032652F" w:rsidRDefault="5BE632F9" w:rsidP="00DC2840">
      <w:pPr>
        <w:pStyle w:val="Nivel01"/>
      </w:pPr>
      <w:bookmarkStart w:id="36" w:name="_Toc135469201"/>
      <w:bookmarkStart w:id="37" w:name="_Toc187080406"/>
      <w:r w:rsidRPr="0032652F">
        <w:t>DA FASE DE JULGAMENTO</w:t>
      </w:r>
      <w:bookmarkEnd w:id="36"/>
      <w:bookmarkEnd w:id="37"/>
    </w:p>
    <w:p w14:paraId="53C049A6" w14:textId="113A0F54" w:rsidR="003C7A23" w:rsidRPr="0032652F" w:rsidRDefault="5BE632F9" w:rsidP="00E3297A">
      <w:pPr>
        <w:pStyle w:val="Nivel2"/>
        <w:rPr>
          <w:b/>
          <w:bCs/>
          <w:color w:val="auto"/>
          <w:lang w:eastAsia="ar-SA"/>
        </w:rPr>
      </w:pPr>
      <w:bookmarkStart w:id="38" w:name="_Ref117019424"/>
      <w:r w:rsidRPr="0032652F">
        <w:rPr>
          <w:color w:val="auto"/>
        </w:rPr>
        <w:t xml:space="preserve">Encerrada a etapa de negociação, o </w:t>
      </w:r>
      <w:r w:rsidR="00AA2EE4" w:rsidRPr="0032652F">
        <w:rPr>
          <w:color w:val="auto"/>
        </w:rPr>
        <w:t>Pregoeiro</w:t>
      </w:r>
      <w:r w:rsidR="00FB707C" w:rsidRPr="0032652F">
        <w:rPr>
          <w:color w:val="auto"/>
        </w:rPr>
        <w:t xml:space="preserve"> </w:t>
      </w:r>
      <w:r w:rsidRPr="0032652F">
        <w:rPr>
          <w:color w:val="auto"/>
        </w:rPr>
        <w:t>verificará se o licitante provisoriamente classificado em primeiro lugar atende às condições de participação no certame, conforme previsto no art. 14 da Lei nº 14.133</w:t>
      </w:r>
      <w:r w:rsidR="003A2DB5" w:rsidRPr="0032652F">
        <w:rPr>
          <w:color w:val="auto"/>
        </w:rPr>
        <w:t xml:space="preserve">, de </w:t>
      </w:r>
      <w:r w:rsidRPr="0032652F">
        <w:rPr>
          <w:color w:val="auto"/>
        </w:rPr>
        <w:t xml:space="preserve">2021, legislação correlata e no item </w:t>
      </w:r>
      <w:r w:rsidR="003C7A23" w:rsidRPr="0032652F">
        <w:rPr>
          <w:color w:val="auto"/>
        </w:rPr>
        <w:fldChar w:fldCharType="begin"/>
      </w:r>
      <w:r w:rsidR="003C7A23" w:rsidRPr="0032652F">
        <w:rPr>
          <w:color w:val="auto"/>
        </w:rPr>
        <w:instrText xml:space="preserve"> REF _Ref117000692 \r \h  \* MERGEFORMAT </w:instrText>
      </w:r>
      <w:r w:rsidR="003C7A23" w:rsidRPr="0032652F">
        <w:rPr>
          <w:color w:val="auto"/>
        </w:rPr>
      </w:r>
      <w:r w:rsidR="003C7A23" w:rsidRPr="0032652F">
        <w:rPr>
          <w:color w:val="auto"/>
        </w:rPr>
        <w:fldChar w:fldCharType="separate"/>
      </w:r>
      <w:r w:rsidR="00491ABD" w:rsidRPr="0032652F">
        <w:rPr>
          <w:color w:val="auto"/>
        </w:rPr>
        <w:t>2</w:t>
      </w:r>
      <w:r w:rsidR="00045152" w:rsidRPr="0032652F">
        <w:rPr>
          <w:color w:val="auto"/>
        </w:rPr>
        <w:t>.</w:t>
      </w:r>
      <w:r w:rsidR="00491ABD" w:rsidRPr="0032652F">
        <w:rPr>
          <w:color w:val="auto"/>
        </w:rPr>
        <w:t>6</w:t>
      </w:r>
      <w:r w:rsidR="003C7A23" w:rsidRPr="0032652F">
        <w:rPr>
          <w:color w:val="auto"/>
        </w:rPr>
        <w:fldChar w:fldCharType="end"/>
      </w:r>
      <w:r w:rsidRPr="0032652F">
        <w:rPr>
          <w:color w:val="auto"/>
        </w:rPr>
        <w:t xml:space="preserve"> do edital, </w:t>
      </w:r>
      <w:bookmarkEnd w:id="38"/>
      <w:r w:rsidRPr="0032652F">
        <w:rPr>
          <w:color w:val="auto"/>
          <w:lang w:eastAsia="ar-SA"/>
        </w:rPr>
        <w:t>especialmente quanto à existência de sanção que impeça a participação no certame ou a futura contratação, mediante a consulta aos seguintes cadastros:</w:t>
      </w:r>
    </w:p>
    <w:p w14:paraId="41EAACF9" w14:textId="34342368" w:rsidR="003C7A23" w:rsidRPr="0032652F" w:rsidRDefault="5BE632F9" w:rsidP="00E3297A">
      <w:pPr>
        <w:pStyle w:val="Nivel3"/>
        <w:rPr>
          <w:color w:val="auto"/>
        </w:rPr>
      </w:pPr>
      <w:r w:rsidRPr="0032652F">
        <w:rPr>
          <w:color w:val="auto"/>
        </w:rPr>
        <w:t>SICAF;</w:t>
      </w:r>
    </w:p>
    <w:p w14:paraId="62FAA9BE" w14:textId="2E726D19" w:rsidR="003C7A23" w:rsidRPr="0032652F" w:rsidRDefault="2F10D490" w:rsidP="00E3297A">
      <w:pPr>
        <w:pStyle w:val="Nivel3"/>
        <w:rPr>
          <w:color w:val="auto"/>
        </w:rPr>
      </w:pPr>
      <w:r w:rsidRPr="0032652F">
        <w:rPr>
          <w:color w:val="auto"/>
        </w:rPr>
        <w:t xml:space="preserve">Cadastro Nacional de Empresas Punidas – CNEP, mantido pela Controladoria-Geral da União </w:t>
      </w:r>
      <w:r w:rsidR="00423D37" w:rsidRPr="0032652F">
        <w:rPr>
          <w:color w:val="auto"/>
        </w:rPr>
        <w:t>(</w:t>
      </w:r>
      <w:r w:rsidR="486AB91C" w:rsidRPr="0032652F">
        <w:rPr>
          <w:color w:val="auto"/>
        </w:rPr>
        <w:t>https://portaldatransparencia.gov.br/pagina-interna/603244-cnep</w:t>
      </w:r>
      <w:r w:rsidRPr="0032652F">
        <w:rPr>
          <w:color w:val="auto"/>
        </w:rPr>
        <w:t>)</w:t>
      </w:r>
      <w:r w:rsidR="006D2585" w:rsidRPr="0032652F">
        <w:rPr>
          <w:color w:val="auto"/>
        </w:rPr>
        <w:t>; e.</w:t>
      </w:r>
    </w:p>
    <w:p w14:paraId="7F9BFEB8" w14:textId="38CA0B79" w:rsidR="18B8A85C" w:rsidRPr="0032652F" w:rsidRDefault="18B8A85C" w:rsidP="00E3297A">
      <w:pPr>
        <w:pStyle w:val="Nivel2"/>
        <w:rPr>
          <w:color w:val="auto"/>
        </w:rPr>
      </w:pPr>
      <w:r w:rsidRPr="0032652F">
        <w:rPr>
          <w:color w:val="auto"/>
        </w:rPr>
        <w:t>A consulta aos cadastros será realizada no nome e no CNPJ da empresa licitante.</w:t>
      </w:r>
    </w:p>
    <w:p w14:paraId="4364EBFA" w14:textId="49D3BA2F" w:rsidR="18B8A85C" w:rsidRPr="0032652F" w:rsidRDefault="5C5076CF" w:rsidP="00E3297A">
      <w:pPr>
        <w:pStyle w:val="Nivel3"/>
        <w:rPr>
          <w:color w:val="auto"/>
        </w:rPr>
      </w:pPr>
      <w:r w:rsidRPr="0032652F">
        <w:rPr>
          <w:color w:val="auto"/>
        </w:rPr>
        <w:t>A consulta no C</w:t>
      </w:r>
      <w:r w:rsidR="003A2DB5" w:rsidRPr="0032652F">
        <w:rPr>
          <w:color w:val="auto"/>
        </w:rPr>
        <w:t>NEP</w:t>
      </w:r>
      <w:r w:rsidRPr="0032652F">
        <w:rPr>
          <w:color w:val="auto"/>
        </w:rPr>
        <w:t xml:space="preserve"> quanto às sanções previstas na Lei nº 8.429, de1992, também ocorrerá no nome e no CPF do sócio majoritário da empresa licitante, se houver, por força do art. 12 da citada lei.</w:t>
      </w:r>
    </w:p>
    <w:p w14:paraId="4F584469" w14:textId="7F5CE67B" w:rsidR="003C7A23" w:rsidRPr="0032652F" w:rsidRDefault="5BE632F9" w:rsidP="00AC3FBE">
      <w:pPr>
        <w:pStyle w:val="Nivel2"/>
        <w:rPr>
          <w:color w:val="auto"/>
        </w:rPr>
      </w:pPr>
      <w:r w:rsidRPr="0032652F">
        <w:rPr>
          <w:color w:val="auto"/>
        </w:rPr>
        <w:t xml:space="preserve">Caso conste na Consulta de Situação do licitante a existência de Ocorrências Impeditivas Indiretas, o </w:t>
      </w:r>
      <w:r w:rsidR="00AA2EE4" w:rsidRPr="0032652F">
        <w:rPr>
          <w:color w:val="auto"/>
        </w:rPr>
        <w:t>Pregoeiro</w:t>
      </w:r>
      <w:r w:rsidR="00FB707C" w:rsidRPr="0032652F">
        <w:rPr>
          <w:color w:val="auto"/>
        </w:rPr>
        <w:t xml:space="preserve"> </w:t>
      </w:r>
      <w:r w:rsidRPr="0032652F">
        <w:rPr>
          <w:color w:val="auto"/>
        </w:rPr>
        <w:t>diligenciará para verificar se houve fraude por parte das empresas apontadas no Relatório de Ocorrências Impeditivas Indiretas.</w:t>
      </w:r>
    </w:p>
    <w:p w14:paraId="084559DF" w14:textId="70B67FCC" w:rsidR="003C7A23" w:rsidRPr="0032652F" w:rsidRDefault="2F10D490" w:rsidP="00E3297A">
      <w:pPr>
        <w:pStyle w:val="Nivel3"/>
        <w:rPr>
          <w:color w:val="auto"/>
        </w:rPr>
      </w:pPr>
      <w:r w:rsidRPr="0032652F">
        <w:rPr>
          <w:color w:val="auto"/>
        </w:rPr>
        <w:t>A tentativa de burla será verificada por meio dos vínculos societários, linhas de fornecimento similares, dentre outros.</w:t>
      </w:r>
    </w:p>
    <w:p w14:paraId="67957ECD" w14:textId="3FCE4020" w:rsidR="003C7A23" w:rsidRPr="0032652F" w:rsidRDefault="2F10D490" w:rsidP="00E3297A">
      <w:pPr>
        <w:pStyle w:val="Nivel3"/>
        <w:rPr>
          <w:color w:val="auto"/>
        </w:rPr>
      </w:pPr>
      <w:r w:rsidRPr="0032652F">
        <w:rPr>
          <w:color w:val="auto"/>
        </w:rPr>
        <w:t>O licitante será convocado para manifestação previamente a uma eventual desclassificação.</w:t>
      </w:r>
    </w:p>
    <w:p w14:paraId="6D2E608D" w14:textId="77777777" w:rsidR="003C7A23" w:rsidRPr="0032652F" w:rsidRDefault="2F10D490" w:rsidP="00E3297A">
      <w:pPr>
        <w:pStyle w:val="Nivel3"/>
        <w:rPr>
          <w:color w:val="auto"/>
        </w:rPr>
      </w:pPr>
      <w:r w:rsidRPr="0032652F">
        <w:rPr>
          <w:color w:val="auto"/>
        </w:rPr>
        <w:lastRenderedPageBreak/>
        <w:t>Constatada a existência de sanção, o licitante será reputado inabilitado, por falta de condição de participação.</w:t>
      </w:r>
    </w:p>
    <w:p w14:paraId="273AF883" w14:textId="36431C09" w:rsidR="003C7A23" w:rsidRPr="0032652F" w:rsidRDefault="219C335C" w:rsidP="00AC3FBE">
      <w:pPr>
        <w:pStyle w:val="Nivel2"/>
        <w:rPr>
          <w:color w:val="auto"/>
        </w:rPr>
      </w:pPr>
      <w:bookmarkStart w:id="39" w:name="_Hlk135317550"/>
      <w:r w:rsidRPr="0032652F">
        <w:rPr>
          <w:color w:val="auto"/>
        </w:rPr>
        <w:t>Na hipótese de inversão das fases de habilitação e julgamento, c</w:t>
      </w:r>
      <w:r w:rsidR="5BE632F9" w:rsidRPr="0032652F">
        <w:rPr>
          <w:color w:val="auto"/>
        </w:rPr>
        <w:t>aso atendidas as condições de participação, será iniciado o procedimento de habilitação.</w:t>
      </w:r>
    </w:p>
    <w:bookmarkEnd w:id="39"/>
    <w:p w14:paraId="1C5C73A9" w14:textId="4C764733" w:rsidR="003C7A23" w:rsidRPr="0032652F" w:rsidRDefault="5BE632F9" w:rsidP="00AC3FBE">
      <w:pPr>
        <w:pStyle w:val="Nivel2"/>
        <w:rPr>
          <w:color w:val="auto"/>
        </w:rPr>
      </w:pPr>
      <w:r w:rsidRPr="0032652F">
        <w:rPr>
          <w:color w:val="auto"/>
        </w:rPr>
        <w:t>Caso o licitante provisoriamente classificado em primeiro lugar tenha se utilizado de algum tratamento favorecido às ME/</w:t>
      </w:r>
      <w:proofErr w:type="spellStart"/>
      <w:r w:rsidRPr="0032652F">
        <w:rPr>
          <w:color w:val="auto"/>
        </w:rPr>
        <w:t>EPPs</w:t>
      </w:r>
      <w:proofErr w:type="spellEnd"/>
      <w:r w:rsidR="000709A3" w:rsidRPr="0032652F">
        <w:rPr>
          <w:color w:val="auto"/>
        </w:rPr>
        <w:t xml:space="preserve"> ou</w:t>
      </w:r>
      <w:r w:rsidR="001B0D42" w:rsidRPr="0032652F">
        <w:rPr>
          <w:color w:val="auto"/>
        </w:rPr>
        <w:t xml:space="preserve"> tenha se valido da aplicação da </w:t>
      </w:r>
      <w:r w:rsidR="00AE52BC" w:rsidRPr="0032652F">
        <w:rPr>
          <w:color w:val="auto"/>
        </w:rPr>
        <w:t>margem de preferência</w:t>
      </w:r>
      <w:r w:rsidRPr="0032652F">
        <w:rPr>
          <w:color w:val="auto"/>
        </w:rPr>
        <w:t xml:space="preserve">, o </w:t>
      </w:r>
      <w:r w:rsidR="00AA2EE4" w:rsidRPr="0032652F">
        <w:rPr>
          <w:color w:val="auto"/>
        </w:rPr>
        <w:t>Pregoeiro</w:t>
      </w:r>
      <w:r w:rsidR="00FB707C" w:rsidRPr="0032652F">
        <w:rPr>
          <w:color w:val="auto"/>
        </w:rPr>
        <w:t xml:space="preserve"> </w:t>
      </w:r>
      <w:r w:rsidRPr="0032652F">
        <w:rPr>
          <w:color w:val="auto"/>
        </w:rPr>
        <w:t>verificará se</w:t>
      </w:r>
      <w:r w:rsidR="3BEAF317" w:rsidRPr="0032652F">
        <w:rPr>
          <w:color w:val="auto"/>
        </w:rPr>
        <w:t xml:space="preserve"> o licitante</w:t>
      </w:r>
      <w:r w:rsidRPr="0032652F">
        <w:rPr>
          <w:color w:val="auto"/>
        </w:rPr>
        <w:t xml:space="preserve"> faz jus ao benefício</w:t>
      </w:r>
      <w:r w:rsidR="001B0D42" w:rsidRPr="0032652F">
        <w:rPr>
          <w:color w:val="auto"/>
        </w:rPr>
        <w:t xml:space="preserve"> aplicado</w:t>
      </w:r>
      <w:r w:rsidR="00426914" w:rsidRPr="0032652F">
        <w:rPr>
          <w:color w:val="auto"/>
        </w:rPr>
        <w:t>.</w:t>
      </w:r>
    </w:p>
    <w:p w14:paraId="683D78A4" w14:textId="30610AAD" w:rsidR="00AE52BC" w:rsidRPr="0032652F" w:rsidRDefault="00AE52BC" w:rsidP="00E3297A">
      <w:pPr>
        <w:pStyle w:val="Nivel3"/>
        <w:rPr>
          <w:color w:val="auto"/>
        </w:rPr>
      </w:pPr>
      <w:r w:rsidRPr="0032652F">
        <w:rPr>
          <w:color w:val="auto"/>
        </w:rPr>
        <w:t>Caso o licitante não venha a comprovar o atendimento dos requisitos para fazer jus ao benefício da margem de preferência, as propostas serão reclassificadas, para fins de nova aplicação da margem de preferência.</w:t>
      </w:r>
    </w:p>
    <w:p w14:paraId="2AE47D7A" w14:textId="4FEB53EF" w:rsidR="00DE579E" w:rsidRPr="0032652F" w:rsidRDefault="5BE632F9" w:rsidP="00AC3FBE">
      <w:pPr>
        <w:pStyle w:val="Nivel2"/>
        <w:rPr>
          <w:color w:val="auto"/>
        </w:rPr>
      </w:pPr>
      <w:r w:rsidRPr="0032652F">
        <w:rPr>
          <w:color w:val="auto"/>
        </w:rPr>
        <w:t xml:space="preserve">Verificadas as condições de participação e de utilização do tratamento favorecido, o </w:t>
      </w:r>
      <w:r w:rsidR="00AA2EE4" w:rsidRPr="0032652F">
        <w:rPr>
          <w:color w:val="auto"/>
        </w:rPr>
        <w:t>Pregoeiro</w:t>
      </w:r>
      <w:r w:rsidRPr="0032652F">
        <w:rPr>
          <w:color w:val="auto"/>
        </w:rPr>
        <w:t xml:space="preserve"> examinará a proposta classificada em primeiro lugar quanto à adequação ao objeto e à compatibilidade do preço em relação ao máximo estipulado para contratação neste Edital e em seus anexos, observado o disposto no artigo 29 a 35 da IN SEGES nº 73, de 30 de setembro de 2022.</w:t>
      </w:r>
    </w:p>
    <w:p w14:paraId="73CF2299" w14:textId="1A755F8D" w:rsidR="003C7A23" w:rsidRPr="0032652F" w:rsidRDefault="5BE632F9" w:rsidP="00AC3FBE">
      <w:pPr>
        <w:pStyle w:val="Nivel2"/>
        <w:rPr>
          <w:b/>
          <w:color w:val="auto"/>
        </w:rPr>
      </w:pPr>
      <w:r w:rsidRPr="0032652F">
        <w:rPr>
          <w:color w:val="auto"/>
        </w:rPr>
        <w:t xml:space="preserve">Será desclassificada a proposta vencedora que: </w:t>
      </w:r>
    </w:p>
    <w:p w14:paraId="6C6F36C6" w14:textId="77777777" w:rsidR="003C7A23" w:rsidRPr="0032652F" w:rsidRDefault="2F10D490" w:rsidP="00E3297A">
      <w:pPr>
        <w:pStyle w:val="Nivel3"/>
        <w:rPr>
          <w:color w:val="auto"/>
        </w:rPr>
      </w:pPr>
      <w:proofErr w:type="gramStart"/>
      <w:r w:rsidRPr="0032652F">
        <w:rPr>
          <w:color w:val="auto"/>
        </w:rPr>
        <w:t>contiver</w:t>
      </w:r>
      <w:proofErr w:type="gramEnd"/>
      <w:r w:rsidRPr="0032652F">
        <w:rPr>
          <w:color w:val="auto"/>
        </w:rPr>
        <w:t xml:space="preserve"> vícios insanáveis;</w:t>
      </w:r>
    </w:p>
    <w:p w14:paraId="0195390D" w14:textId="750A7964" w:rsidR="003C7A23" w:rsidRPr="0032652F" w:rsidRDefault="2F10D490" w:rsidP="00E3297A">
      <w:pPr>
        <w:pStyle w:val="Nivel3"/>
        <w:rPr>
          <w:color w:val="auto"/>
        </w:rPr>
      </w:pPr>
      <w:proofErr w:type="gramStart"/>
      <w:r w:rsidRPr="0032652F">
        <w:rPr>
          <w:color w:val="auto"/>
        </w:rPr>
        <w:t>não</w:t>
      </w:r>
      <w:proofErr w:type="gramEnd"/>
      <w:r w:rsidRPr="0032652F">
        <w:rPr>
          <w:color w:val="auto"/>
        </w:rPr>
        <w:t xml:space="preserve"> obedecer às especificações técnicas contidas no </w:t>
      </w:r>
      <w:r w:rsidR="00B74C4E" w:rsidRPr="0032652F">
        <w:rPr>
          <w:color w:val="auto"/>
        </w:rPr>
        <w:t>Termo de Referência</w:t>
      </w:r>
      <w:r w:rsidRPr="0032652F">
        <w:rPr>
          <w:color w:val="auto"/>
        </w:rPr>
        <w:t>;</w:t>
      </w:r>
    </w:p>
    <w:p w14:paraId="54BA6995" w14:textId="77777777" w:rsidR="003C7A23" w:rsidRPr="0032652F" w:rsidRDefault="2F10D490" w:rsidP="00E3297A">
      <w:pPr>
        <w:pStyle w:val="Nivel3"/>
        <w:rPr>
          <w:color w:val="auto"/>
        </w:rPr>
      </w:pPr>
      <w:proofErr w:type="gramStart"/>
      <w:r w:rsidRPr="0032652F">
        <w:rPr>
          <w:color w:val="auto"/>
        </w:rPr>
        <w:t>apresentar</w:t>
      </w:r>
      <w:proofErr w:type="gramEnd"/>
      <w:r w:rsidRPr="0032652F">
        <w:rPr>
          <w:color w:val="auto"/>
        </w:rPr>
        <w:t xml:space="preserve"> preços inexequíveis ou permanecerem acima do preço máximo definido para a contratação;</w:t>
      </w:r>
    </w:p>
    <w:p w14:paraId="0E716C60" w14:textId="77777777" w:rsidR="003C7A23" w:rsidRPr="0032652F" w:rsidRDefault="2F10D490" w:rsidP="00E3297A">
      <w:pPr>
        <w:pStyle w:val="Nivel3"/>
        <w:rPr>
          <w:color w:val="auto"/>
        </w:rPr>
      </w:pPr>
      <w:proofErr w:type="gramStart"/>
      <w:r w:rsidRPr="0032652F">
        <w:rPr>
          <w:color w:val="auto"/>
        </w:rPr>
        <w:t>não</w:t>
      </w:r>
      <w:proofErr w:type="gramEnd"/>
      <w:r w:rsidRPr="0032652F">
        <w:rPr>
          <w:color w:val="auto"/>
        </w:rPr>
        <w:t xml:space="preserve"> tiverem sua exequibilidade demonstrada, quando exigido pela Administração;</w:t>
      </w:r>
    </w:p>
    <w:p w14:paraId="30574564" w14:textId="77777777" w:rsidR="003C7A23" w:rsidRPr="0032652F" w:rsidRDefault="2F10D490" w:rsidP="00E3297A">
      <w:pPr>
        <w:pStyle w:val="Nivel3"/>
        <w:rPr>
          <w:color w:val="auto"/>
        </w:rPr>
      </w:pPr>
      <w:proofErr w:type="gramStart"/>
      <w:r w:rsidRPr="0032652F">
        <w:rPr>
          <w:color w:val="auto"/>
        </w:rPr>
        <w:t>apresentar</w:t>
      </w:r>
      <w:proofErr w:type="gramEnd"/>
      <w:r w:rsidRPr="0032652F">
        <w:rPr>
          <w:color w:val="auto"/>
        </w:rPr>
        <w:t xml:space="preserve"> desconformidade com quaisquer outras exigências deste Edital ou seus anexos, desde que insanável.</w:t>
      </w:r>
    </w:p>
    <w:p w14:paraId="1F0DCEBE" w14:textId="77777777" w:rsidR="003C7A23" w:rsidRPr="0032652F" w:rsidRDefault="5BE632F9" w:rsidP="00AC3FBE">
      <w:pPr>
        <w:pStyle w:val="Nivel2"/>
        <w:rPr>
          <w:b/>
          <w:bCs/>
          <w:color w:val="auto"/>
        </w:rPr>
      </w:pPr>
      <w:r w:rsidRPr="0032652F">
        <w:rPr>
          <w:color w:val="auto"/>
        </w:rPr>
        <w:t>No caso de bens e serviços em geral, é indício de inexequibilidade das propostas valores inferiores a 50% (cinquenta por cento) do valor orçado pela Administração.</w:t>
      </w:r>
    </w:p>
    <w:p w14:paraId="6FC11873" w14:textId="1D85BF28" w:rsidR="003C7A23" w:rsidRPr="0032652F" w:rsidRDefault="2F10D490" w:rsidP="00AC3FBE">
      <w:pPr>
        <w:pStyle w:val="Nivel2"/>
        <w:rPr>
          <w:color w:val="auto"/>
        </w:rPr>
      </w:pPr>
      <w:r w:rsidRPr="0032652F">
        <w:rPr>
          <w:color w:val="auto"/>
        </w:rPr>
        <w:t>A inexequibilidade, na hipótese de que trata o</w:t>
      </w:r>
      <w:r w:rsidR="00AE1F4E" w:rsidRPr="0032652F">
        <w:rPr>
          <w:color w:val="auto"/>
        </w:rPr>
        <w:t xml:space="preserve"> </w:t>
      </w:r>
      <w:r w:rsidR="00625E43" w:rsidRPr="0032652F">
        <w:rPr>
          <w:color w:val="auto"/>
        </w:rPr>
        <w:t xml:space="preserve">item </w:t>
      </w:r>
      <w:r w:rsidR="0058110F" w:rsidRPr="0032652F">
        <w:rPr>
          <w:color w:val="auto"/>
        </w:rPr>
        <w:t>anterior</w:t>
      </w:r>
      <w:r w:rsidRPr="0032652F">
        <w:rPr>
          <w:color w:val="auto"/>
        </w:rPr>
        <w:t xml:space="preserve">, só será considerada após diligência do </w:t>
      </w:r>
      <w:r w:rsidR="00AA2EE4" w:rsidRPr="0032652F">
        <w:rPr>
          <w:color w:val="auto"/>
        </w:rPr>
        <w:t>Pregoeiro</w:t>
      </w:r>
      <w:r w:rsidRPr="0032652F">
        <w:rPr>
          <w:color w:val="auto"/>
        </w:rPr>
        <w:t>, que comprove:</w:t>
      </w:r>
    </w:p>
    <w:p w14:paraId="5DD3F447" w14:textId="77777777" w:rsidR="003C7A23" w:rsidRPr="0032652F" w:rsidRDefault="5BE632F9" w:rsidP="00AC3FBE">
      <w:pPr>
        <w:pStyle w:val="Nivel3"/>
        <w:rPr>
          <w:color w:val="auto"/>
        </w:rPr>
      </w:pPr>
      <w:proofErr w:type="gramStart"/>
      <w:r w:rsidRPr="0032652F">
        <w:rPr>
          <w:color w:val="auto"/>
        </w:rPr>
        <w:t>que</w:t>
      </w:r>
      <w:proofErr w:type="gramEnd"/>
      <w:r w:rsidRPr="0032652F">
        <w:rPr>
          <w:color w:val="auto"/>
        </w:rPr>
        <w:t xml:space="preserve"> o custo do licitante ultrapassa o valor da proposta; e</w:t>
      </w:r>
    </w:p>
    <w:p w14:paraId="274F356A" w14:textId="77777777" w:rsidR="003C7A23" w:rsidRPr="0032652F" w:rsidRDefault="5BE632F9" w:rsidP="00AC3FBE">
      <w:pPr>
        <w:pStyle w:val="Nivel3"/>
        <w:rPr>
          <w:color w:val="auto"/>
        </w:rPr>
      </w:pPr>
      <w:proofErr w:type="gramStart"/>
      <w:r w:rsidRPr="0032652F">
        <w:rPr>
          <w:color w:val="auto"/>
        </w:rPr>
        <w:t>inexistirem</w:t>
      </w:r>
      <w:proofErr w:type="gramEnd"/>
      <w:r w:rsidRPr="0032652F">
        <w:rPr>
          <w:color w:val="auto"/>
        </w:rPr>
        <w:t xml:space="preserve"> custos de oportunidade capazes de justificar o vulto da oferta.</w:t>
      </w:r>
    </w:p>
    <w:p w14:paraId="24C0F362" w14:textId="77777777" w:rsidR="003C7A23" w:rsidRPr="0032652F" w:rsidRDefault="5BE632F9" w:rsidP="00AC3FBE">
      <w:pPr>
        <w:pStyle w:val="Nivel2"/>
        <w:rPr>
          <w:b/>
          <w:bCs/>
          <w:color w:val="auto"/>
        </w:rPr>
      </w:pPr>
      <w:r w:rsidRPr="0032652F">
        <w:rPr>
          <w:color w:val="auto"/>
        </w:rPr>
        <w:t xml:space="preserve">Em contratação de serviços de engenharia, além das disposições acima, a análise de exequibilidade e </w:t>
      </w:r>
      <w:proofErr w:type="spellStart"/>
      <w:r w:rsidRPr="0032652F">
        <w:rPr>
          <w:color w:val="auto"/>
        </w:rPr>
        <w:t>sobrepreço</w:t>
      </w:r>
      <w:proofErr w:type="spellEnd"/>
      <w:r w:rsidRPr="0032652F">
        <w:rPr>
          <w:color w:val="auto"/>
        </w:rPr>
        <w:t xml:space="preserve"> considerará o seguinte:</w:t>
      </w:r>
    </w:p>
    <w:p w14:paraId="2438294C" w14:textId="5876DC9C" w:rsidR="003C7A23" w:rsidRPr="0032652F" w:rsidRDefault="00282DC8" w:rsidP="00E3297A">
      <w:pPr>
        <w:pStyle w:val="Nivel3"/>
        <w:rPr>
          <w:b/>
          <w:color w:val="auto"/>
        </w:rPr>
      </w:pPr>
      <w:r w:rsidRPr="0032652F">
        <w:rPr>
          <w:color w:val="auto"/>
        </w:rPr>
        <w:t xml:space="preserve">Enquanto </w:t>
      </w:r>
      <w:r w:rsidR="2F10D490" w:rsidRPr="0032652F">
        <w:rPr>
          <w:color w:val="auto"/>
        </w:rPr>
        <w:t xml:space="preserve">regime de empreitada por preço unitário, a caracterização do </w:t>
      </w:r>
      <w:proofErr w:type="spellStart"/>
      <w:r w:rsidR="2F10D490" w:rsidRPr="0032652F">
        <w:rPr>
          <w:color w:val="auto"/>
        </w:rPr>
        <w:t>sobrepreço</w:t>
      </w:r>
      <w:proofErr w:type="spellEnd"/>
      <w:r w:rsidR="2F10D490" w:rsidRPr="0032652F">
        <w:rPr>
          <w:color w:val="auto"/>
        </w:rPr>
        <w:t xml:space="preserve"> se dará pela superação do valor global estimado e </w:t>
      </w:r>
      <w:r w:rsidR="2F10D490" w:rsidRPr="0032652F">
        <w:rPr>
          <w:iCs/>
          <w:color w:val="auto"/>
        </w:rPr>
        <w:t>pela superação de custo unitário tido como relevante, conforme planilha anexa ao edital;</w:t>
      </w:r>
    </w:p>
    <w:p w14:paraId="05E20F49" w14:textId="0C975684" w:rsidR="003C7A23" w:rsidRPr="0032652F" w:rsidRDefault="00282DC8" w:rsidP="00E3297A">
      <w:pPr>
        <w:pStyle w:val="Nivel3"/>
        <w:rPr>
          <w:color w:val="auto"/>
        </w:rPr>
      </w:pPr>
      <w:r w:rsidRPr="0032652F">
        <w:rPr>
          <w:color w:val="auto"/>
        </w:rPr>
        <w:t>Enquanto serviço</w:t>
      </w:r>
      <w:r w:rsidR="2F10D490" w:rsidRPr="0032652F">
        <w:rPr>
          <w:color w:val="auto"/>
        </w:rPr>
        <w:t xml:space="preserve"> de engenharia, serão consideradas inexequíveis as propostas cujos valores forem inferiores a 75% (setenta e cinco por cento) do valor orçado pela Administração, independentemente do regime de execução.</w:t>
      </w:r>
    </w:p>
    <w:p w14:paraId="29F94165" w14:textId="542BBCFF" w:rsidR="003C7A23" w:rsidRPr="0032652F" w:rsidRDefault="5BE632F9" w:rsidP="00AC3FBE">
      <w:pPr>
        <w:pStyle w:val="Nivel2"/>
        <w:rPr>
          <w:color w:val="auto"/>
        </w:rPr>
      </w:pPr>
      <w:r w:rsidRPr="0032652F">
        <w:rPr>
          <w:color w:val="auto"/>
        </w:rPr>
        <w:t>Se houver indícios de inexequibilidade da proposta de preço, ou em caso da necessidade de esclarecimentos complementares, poderão ser efetuadas diligências, para que a empresa comprove a exequibilidade</w:t>
      </w:r>
      <w:r w:rsidR="4D2A9142" w:rsidRPr="0032652F">
        <w:rPr>
          <w:color w:val="auto"/>
        </w:rPr>
        <w:t xml:space="preserve"> </w:t>
      </w:r>
      <w:r w:rsidRPr="0032652F">
        <w:rPr>
          <w:color w:val="auto"/>
        </w:rPr>
        <w:t>da</w:t>
      </w:r>
      <w:r w:rsidR="4D2A9142" w:rsidRPr="0032652F">
        <w:rPr>
          <w:color w:val="auto"/>
        </w:rPr>
        <w:t xml:space="preserve"> </w:t>
      </w:r>
      <w:r w:rsidRPr="0032652F">
        <w:rPr>
          <w:color w:val="auto"/>
        </w:rPr>
        <w:t>proposta.</w:t>
      </w:r>
    </w:p>
    <w:p w14:paraId="5A4E95EF" w14:textId="77777777" w:rsidR="003C7A23" w:rsidRPr="0032652F" w:rsidRDefault="5BE632F9" w:rsidP="00AC3FBE">
      <w:pPr>
        <w:pStyle w:val="Nivel2"/>
        <w:rPr>
          <w:color w:val="auto"/>
        </w:rPr>
      </w:pPr>
      <w:r w:rsidRPr="0032652F">
        <w:rPr>
          <w:color w:val="auto"/>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ED5F236" w14:textId="1A8FF52C" w:rsidR="00086BB6" w:rsidRPr="0032652F" w:rsidRDefault="00B74C4E" w:rsidP="00E3297A">
      <w:pPr>
        <w:pStyle w:val="Nivel3"/>
        <w:rPr>
          <w:b/>
          <w:bCs/>
          <w:color w:val="auto"/>
        </w:rPr>
      </w:pPr>
      <w:bookmarkStart w:id="40" w:name="_Hlk126568356"/>
      <w:r w:rsidRPr="0032652F">
        <w:rPr>
          <w:color w:val="auto"/>
        </w:rPr>
        <w:lastRenderedPageBreak/>
        <w:t>Enquanto serviço</w:t>
      </w:r>
      <w:r w:rsidR="2F10D490" w:rsidRPr="0032652F">
        <w:rPr>
          <w:color w:val="auto"/>
        </w:rPr>
        <w:t xml:space="preserve"> de engenharia, o licitante vencedor será convocado a apresentar à Administração, por meio eletrônico, as planilhas com indicação dos quantitativos e dos custos unitários</w:t>
      </w:r>
      <w:bookmarkEnd w:id="40"/>
      <w:r w:rsidR="2F10D490" w:rsidRPr="0032652F">
        <w:rPr>
          <w:color w:val="auto"/>
        </w:rPr>
        <w:t xml:space="preserve">,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w:t>
      </w:r>
      <w:proofErr w:type="spellStart"/>
      <w:r w:rsidR="2F10D490" w:rsidRPr="0032652F">
        <w:rPr>
          <w:color w:val="auto"/>
        </w:rPr>
        <w:t>semi-integrada</w:t>
      </w:r>
      <w:proofErr w:type="spellEnd"/>
      <w:r w:rsidR="2F10D490" w:rsidRPr="0032652F">
        <w:rPr>
          <w:color w:val="auto"/>
        </w:rPr>
        <w:t xml:space="preserve"> e contratação integrada, exclusivamente para eventuais adequações indispensáveis no cronograma físico-financeiro e para balizar excepcional aditamento posterior do contrato.</w:t>
      </w:r>
    </w:p>
    <w:p w14:paraId="73CD3742" w14:textId="120AF53C" w:rsidR="00086BB6" w:rsidRPr="0032652F" w:rsidRDefault="2FC77CAE" w:rsidP="00E3297A">
      <w:pPr>
        <w:pStyle w:val="Nivel3"/>
        <w:rPr>
          <w:color w:val="auto"/>
        </w:rPr>
      </w:pPr>
      <w:r w:rsidRPr="0032652F">
        <w:rPr>
          <w:color w:val="auto"/>
        </w:rPr>
        <w:t xml:space="preserve">Caso a produtividade </w:t>
      </w:r>
      <w:r w:rsidR="54971A75" w:rsidRPr="0032652F">
        <w:rPr>
          <w:color w:val="auto"/>
        </w:rPr>
        <w:t xml:space="preserve">for diferente daquela utilizada pela Administração como referência, ou não estiver contida na faixa referencial de produtividade, mas admitida pelo ato convocatório, </w:t>
      </w:r>
      <w:r w:rsidR="11BF49D3" w:rsidRPr="0032652F">
        <w:rPr>
          <w:color w:val="auto"/>
        </w:rPr>
        <w:t xml:space="preserve">o licitante deverá </w:t>
      </w:r>
      <w:r w:rsidR="60E8C844" w:rsidRPr="0032652F">
        <w:rPr>
          <w:color w:val="auto"/>
        </w:rPr>
        <w:t xml:space="preserve">apresentar </w:t>
      </w:r>
      <w:r w:rsidR="54971A75" w:rsidRPr="0032652F">
        <w:rPr>
          <w:color w:val="auto"/>
        </w:rPr>
        <w:t xml:space="preserve">a respectiva comprovação de exequibilidade; </w:t>
      </w:r>
    </w:p>
    <w:p w14:paraId="011D4324" w14:textId="5F76A857" w:rsidR="00086BB6" w:rsidRPr="0032652F" w:rsidRDefault="54971A75" w:rsidP="00E3297A">
      <w:pPr>
        <w:pStyle w:val="Nivel3"/>
        <w:rPr>
          <w:color w:val="auto"/>
        </w:rPr>
      </w:pPr>
      <w:r w:rsidRPr="0032652F">
        <w:rPr>
          <w:color w:val="auto"/>
        </w:rPr>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14:paraId="5AA5715A" w14:textId="77777777" w:rsidR="00086BB6" w:rsidRPr="0032652F" w:rsidRDefault="54971A75" w:rsidP="00E3297A">
      <w:pPr>
        <w:pStyle w:val="Nivel3"/>
        <w:rPr>
          <w:color w:val="auto"/>
        </w:rPr>
      </w:pPr>
      <w:r w:rsidRPr="0032652F">
        <w:rPr>
          <w:color w:val="auto"/>
        </w:rPr>
        <w:t>Para efeito do subitem anterior, admite-se a adequação técnica da metodologia empregada pela contratada, visando assegurar a execução do objeto, desde que mantidas as condições para a justa remuneração do serviço.</w:t>
      </w:r>
    </w:p>
    <w:p w14:paraId="4C28A5E7" w14:textId="71CAF44C" w:rsidR="003C7A23" w:rsidRPr="0032652F" w:rsidRDefault="5BE632F9" w:rsidP="00B9651D">
      <w:pPr>
        <w:pStyle w:val="Nivel2"/>
        <w:rPr>
          <w:b/>
          <w:color w:val="auto"/>
        </w:rPr>
      </w:pPr>
      <w:r w:rsidRPr="0032652F">
        <w:rPr>
          <w:color w:val="auto"/>
        </w:rPr>
        <w:t>Erros no preenchimento da planilha não constituem motivo para a desclassificação da proposta. A planilha poderá́ ser ajustada pelo fornecedor, no prazo indicado pelo sistema, desde que não haja majoração do preço</w:t>
      </w:r>
      <w:r w:rsidR="4B88A043" w:rsidRPr="0032652F">
        <w:rPr>
          <w:color w:val="auto"/>
        </w:rPr>
        <w:t xml:space="preserve"> e </w:t>
      </w:r>
      <w:r w:rsidR="6E2E9AF8" w:rsidRPr="0032652F">
        <w:rPr>
          <w:color w:val="auto"/>
        </w:rPr>
        <w:t xml:space="preserve">que </w:t>
      </w:r>
      <w:r w:rsidR="4B88A043" w:rsidRPr="0032652F">
        <w:rPr>
          <w:color w:val="auto"/>
        </w:rPr>
        <w:t>se comprove que este é o bastante para arcar com todos os custos da contratação;</w:t>
      </w:r>
    </w:p>
    <w:p w14:paraId="4E717186" w14:textId="77777777" w:rsidR="003C7A23" w:rsidRPr="0032652F" w:rsidRDefault="2F10D490" w:rsidP="00E3297A">
      <w:pPr>
        <w:pStyle w:val="Nivel3"/>
        <w:rPr>
          <w:color w:val="auto"/>
        </w:rPr>
      </w:pPr>
      <w:r w:rsidRPr="0032652F">
        <w:rPr>
          <w:color w:val="auto"/>
        </w:rPr>
        <w:t>O ajuste de que trata este dispositivo se limita a sanar erros ou falhas que não alterem a substância das propostas;</w:t>
      </w:r>
    </w:p>
    <w:p w14:paraId="711CFD04" w14:textId="77777777" w:rsidR="003C7A23" w:rsidRPr="0032652F" w:rsidRDefault="2F10D490" w:rsidP="00E3297A">
      <w:pPr>
        <w:pStyle w:val="Nivel3"/>
        <w:rPr>
          <w:color w:val="auto"/>
        </w:rPr>
      </w:pPr>
      <w:r w:rsidRPr="0032652F">
        <w:rPr>
          <w:color w:val="auto"/>
        </w:rPr>
        <w:t>Considera-se erro no preenchimento da planilha passível de correção a indicação de recolhimento de impostos e contribuições na forma do Simples Nacional, quando não cabível esse regime.</w:t>
      </w:r>
    </w:p>
    <w:p w14:paraId="54DA13B0" w14:textId="55FDB11C" w:rsidR="005A7699" w:rsidRPr="0032652F" w:rsidRDefault="65721AC1" w:rsidP="00B9651D">
      <w:pPr>
        <w:pStyle w:val="Nivel2"/>
        <w:rPr>
          <w:b/>
          <w:color w:val="auto"/>
        </w:rPr>
      </w:pPr>
      <w:r w:rsidRPr="0032652F">
        <w:rPr>
          <w:color w:val="auto"/>
        </w:rPr>
        <w:t>Para fins de análise da proposta quanto ao cumprimento das especificações do objeto, poderá ser colhida a manifestação escrita do setor requisitante do serviço ou da área especializada no objeto.</w:t>
      </w:r>
    </w:p>
    <w:p w14:paraId="3C84D4EA" w14:textId="44A04D89" w:rsidR="003C7A23" w:rsidRPr="0032652F" w:rsidRDefault="5BE632F9" w:rsidP="00DC2840">
      <w:pPr>
        <w:pStyle w:val="Nivel01"/>
      </w:pPr>
      <w:bookmarkStart w:id="41" w:name="_Toc135469202"/>
      <w:bookmarkStart w:id="42" w:name="_Toc187080407"/>
      <w:r w:rsidRPr="0032652F">
        <w:t>DA FASE DE HABILITAÇÃO</w:t>
      </w:r>
      <w:bookmarkEnd w:id="41"/>
      <w:bookmarkEnd w:id="42"/>
    </w:p>
    <w:p w14:paraId="4EE8D8D1" w14:textId="76F70021" w:rsidR="003C7A23" w:rsidRPr="0032652F" w:rsidRDefault="5BE632F9" w:rsidP="00426914">
      <w:pPr>
        <w:pStyle w:val="Nivel2"/>
        <w:rPr>
          <w:color w:val="auto"/>
        </w:rPr>
      </w:pPr>
      <w:r w:rsidRPr="0032652F">
        <w:rPr>
          <w:color w:val="auto"/>
        </w:rPr>
        <w:t xml:space="preserve">Os documentos previstos no </w:t>
      </w:r>
      <w:r w:rsidR="00D93C44" w:rsidRPr="0032652F">
        <w:rPr>
          <w:color w:val="auto"/>
        </w:rPr>
        <w:t>Termo de Referência</w:t>
      </w:r>
      <w:r w:rsidRPr="0032652F">
        <w:rPr>
          <w:color w:val="auto"/>
        </w:rPr>
        <w:t xml:space="preserve">, necessários e suficientes para demonstrar a capacidade do licitante de realizar o objeto da licitação, serão exigidos para fins de habilitação, nos termos dos </w:t>
      </w:r>
      <w:proofErr w:type="spellStart"/>
      <w:r w:rsidRPr="0032652F">
        <w:rPr>
          <w:color w:val="auto"/>
        </w:rPr>
        <w:t>arts</w:t>
      </w:r>
      <w:proofErr w:type="spellEnd"/>
      <w:r w:rsidRPr="0032652F">
        <w:rPr>
          <w:color w:val="auto"/>
        </w:rPr>
        <w:t>. 62 a 70 da Lei nº 14.133, de 2021.</w:t>
      </w:r>
    </w:p>
    <w:p w14:paraId="55D2B286" w14:textId="4FFD08CF" w:rsidR="003C7A23" w:rsidRPr="0032652F" w:rsidRDefault="2F10D490" w:rsidP="00E3297A">
      <w:pPr>
        <w:pStyle w:val="Nivel3"/>
        <w:rPr>
          <w:iCs/>
          <w:color w:val="auto"/>
        </w:rPr>
      </w:pPr>
      <w:bookmarkStart w:id="43" w:name="_Ref114663777"/>
      <w:r w:rsidRPr="0032652F">
        <w:rPr>
          <w:color w:val="auto"/>
        </w:rPr>
        <w:t>A documentação exigida para fins de habilitação jurídica, fiscal, social e trabalhista e econômico-</w:t>
      </w:r>
      <w:proofErr w:type="spellStart"/>
      <w:r w:rsidRPr="0032652F">
        <w:rPr>
          <w:color w:val="auto"/>
        </w:rPr>
        <w:t>ﬁnanceira</w:t>
      </w:r>
      <w:proofErr w:type="spellEnd"/>
      <w:r w:rsidRPr="0032652F">
        <w:rPr>
          <w:color w:val="auto"/>
        </w:rPr>
        <w:t>, poderá</w:t>
      </w:r>
      <w:r w:rsidR="64E27A9E" w:rsidRPr="0032652F">
        <w:rPr>
          <w:color w:val="auto"/>
        </w:rPr>
        <w:t xml:space="preserve"> </w:t>
      </w:r>
      <w:r w:rsidRPr="0032652F">
        <w:rPr>
          <w:color w:val="auto"/>
        </w:rPr>
        <w:t>ser substituída pelo registro cadastral no SICAF.</w:t>
      </w:r>
      <w:bookmarkEnd w:id="43"/>
    </w:p>
    <w:p w14:paraId="0F17AE67" w14:textId="29B037C7" w:rsidR="003C7A23" w:rsidRPr="0032652F" w:rsidRDefault="5BE632F9" w:rsidP="00B9651D">
      <w:pPr>
        <w:pStyle w:val="Nivel2"/>
        <w:rPr>
          <w:color w:val="auto"/>
        </w:rPr>
      </w:pPr>
      <w:r w:rsidRPr="0032652F">
        <w:rPr>
          <w:color w:val="auto"/>
        </w:rPr>
        <w:t>Quando permitida a</w:t>
      </w:r>
      <w:r w:rsidR="731DEAA0" w:rsidRPr="0032652F">
        <w:rPr>
          <w:color w:val="auto"/>
        </w:rPr>
        <w:t xml:space="preserve"> </w:t>
      </w:r>
      <w:r w:rsidRPr="0032652F">
        <w:rPr>
          <w:color w:val="auto"/>
        </w:rPr>
        <w:t>participação de empresas estrangeiras que não funcionem no País, as exigências de habilitação serão atendidas mediante documentos equivalentes, inicialmente apresentados em tradução livre.</w:t>
      </w:r>
    </w:p>
    <w:p w14:paraId="1A8A523A" w14:textId="301FB2BF" w:rsidR="003C7A23" w:rsidRPr="0032652F" w:rsidRDefault="5BE632F9" w:rsidP="00F56D2A">
      <w:pPr>
        <w:pStyle w:val="Nivel2"/>
        <w:rPr>
          <w:iCs/>
          <w:color w:val="auto"/>
        </w:rPr>
      </w:pPr>
      <w:r w:rsidRPr="0032652F">
        <w:rPr>
          <w:color w:val="auto"/>
        </w:rPr>
        <w:t xml:space="preserve">Na hipótese de o licitante vencedor ser empresa estrangeira que não funcione no País, para </w:t>
      </w:r>
      <w:proofErr w:type="spellStart"/>
      <w:r w:rsidRPr="0032652F">
        <w:rPr>
          <w:color w:val="auto"/>
        </w:rPr>
        <w:t>ﬁns</w:t>
      </w:r>
      <w:proofErr w:type="spellEnd"/>
      <w:r w:rsidRPr="0032652F">
        <w:rPr>
          <w:color w:val="auto"/>
        </w:rPr>
        <w:t xml:space="preserve"> de assinatura do contrato ou da ata de registro de preços, os documentos exigidos para a habilitação serão traduzidos por tradutor juramentado no País e apostilados nos termos do disposto no Decreto nº 8.660, de 29 de janeiro de 2016, ou de outro que venha a substituí-lo, ou </w:t>
      </w:r>
      <w:proofErr w:type="spellStart"/>
      <w:r w:rsidRPr="0032652F">
        <w:rPr>
          <w:color w:val="auto"/>
        </w:rPr>
        <w:t>consularizados</w:t>
      </w:r>
      <w:proofErr w:type="spellEnd"/>
      <w:r w:rsidRPr="0032652F">
        <w:rPr>
          <w:color w:val="auto"/>
        </w:rPr>
        <w:t xml:space="preserve"> pelos respectivos consulados ou embaixadas.</w:t>
      </w:r>
    </w:p>
    <w:p w14:paraId="4B8AFE07" w14:textId="5A961F10" w:rsidR="003C7A23" w:rsidRPr="0032652F" w:rsidRDefault="5BE632F9" w:rsidP="00B9651D">
      <w:pPr>
        <w:pStyle w:val="Nivel2"/>
        <w:rPr>
          <w:color w:val="auto"/>
        </w:rPr>
      </w:pPr>
      <w:r w:rsidRPr="0032652F">
        <w:rPr>
          <w:color w:val="auto"/>
        </w:rPr>
        <w:t>Os documentos exigidos para fins de habilitação poderão ser apresentado</w:t>
      </w:r>
      <w:r w:rsidR="00B74C4E" w:rsidRPr="0032652F">
        <w:rPr>
          <w:color w:val="auto"/>
        </w:rPr>
        <w:t>s em original ou por cópia</w:t>
      </w:r>
      <w:r w:rsidRPr="0032652F">
        <w:rPr>
          <w:color w:val="auto"/>
        </w:rPr>
        <w:t>.</w:t>
      </w:r>
    </w:p>
    <w:p w14:paraId="2E4024D1" w14:textId="77777777" w:rsidR="003C7A23" w:rsidRPr="0032652F" w:rsidRDefault="5BE632F9" w:rsidP="00B9651D">
      <w:pPr>
        <w:pStyle w:val="Nivel2"/>
        <w:rPr>
          <w:color w:val="auto"/>
        </w:rPr>
      </w:pPr>
      <w:r w:rsidRPr="0032652F">
        <w:rPr>
          <w:color w:val="auto"/>
        </w:rPr>
        <w:lastRenderedPageBreak/>
        <w:t>Os documentos exigidos para fins de habilitação poderão ser substituídos por registro cadastral emitido por órgão ou entidade pública, desde que o registro tenha sido feito em obediência ao disposto na Lei nº 14.133/2021.</w:t>
      </w:r>
    </w:p>
    <w:p w14:paraId="6DD12A55" w14:textId="0BB5ABEA" w:rsidR="003C7A23" w:rsidRPr="0032652F" w:rsidRDefault="5BE632F9" w:rsidP="00B9651D">
      <w:pPr>
        <w:pStyle w:val="Nivel2"/>
        <w:rPr>
          <w:color w:val="auto"/>
        </w:rPr>
      </w:pPr>
      <w:r w:rsidRPr="0032652F">
        <w:rPr>
          <w:color w:val="auto"/>
        </w:rPr>
        <w:t>Será verificado se o licitante apresentou declaração de que atende aos requisitos de habilitação, e o declarante responderá pela veracidade das informações prestadas, na forma da lei</w:t>
      </w:r>
      <w:r w:rsidR="00A724F5" w:rsidRPr="0032652F">
        <w:rPr>
          <w:color w:val="auto"/>
        </w:rPr>
        <w:t>.</w:t>
      </w:r>
    </w:p>
    <w:p w14:paraId="3FC50509" w14:textId="77777777" w:rsidR="003C7A23" w:rsidRPr="0032652F" w:rsidRDefault="5BE632F9" w:rsidP="00B9651D">
      <w:pPr>
        <w:pStyle w:val="Nivel2"/>
        <w:rPr>
          <w:color w:val="auto"/>
        </w:rPr>
      </w:pPr>
      <w:r w:rsidRPr="0032652F">
        <w:rPr>
          <w:color w:val="auto"/>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32652F" w:rsidRDefault="5BE632F9" w:rsidP="00B9651D">
      <w:pPr>
        <w:pStyle w:val="Nivel2"/>
        <w:rPr>
          <w:color w:val="auto"/>
        </w:rPr>
      </w:pPr>
      <w:r w:rsidRPr="0032652F">
        <w:rPr>
          <w:color w:val="auto"/>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32652F">
        <w:rPr>
          <w:color w:val="auto"/>
        </w:rPr>
        <w:t>infralegais</w:t>
      </w:r>
      <w:proofErr w:type="spellEnd"/>
      <w:r w:rsidRPr="0032652F">
        <w:rPr>
          <w:color w:val="auto"/>
        </w:rPr>
        <w:t>, nas convenções coletivas de trabalho e nos termos de ajustamento de conduta vigentes na data de entrega das propostas.</w:t>
      </w:r>
    </w:p>
    <w:p w14:paraId="4BA09E2E" w14:textId="77777777" w:rsidR="003C7A23" w:rsidRPr="0032652F" w:rsidRDefault="5BE632F9" w:rsidP="00B9651D">
      <w:pPr>
        <w:pStyle w:val="Nvel2-Red"/>
        <w:rPr>
          <w:i w:val="0"/>
          <w:color w:val="auto"/>
        </w:rPr>
      </w:pPr>
      <w:r w:rsidRPr="0032652F">
        <w:rPr>
          <w:i w:val="0"/>
          <w:color w:val="auto"/>
        </w:rPr>
        <w:t>Considerando que na presente contratação a avaliação prévia do local de execução é imprescindível para o conhecimento pleno das condições e peculiaridades do objeto a ser contratado, o licitante deve atestar, sob pena de inabilitação, que conhece o local e as condições de realização do serviço, assegurado a ele o direito de realização de vistoria prévia.</w:t>
      </w:r>
    </w:p>
    <w:p w14:paraId="6BE12E37" w14:textId="7C1649C5" w:rsidR="003C7A23" w:rsidRPr="0032652F" w:rsidRDefault="2F10D490" w:rsidP="00E3297A">
      <w:pPr>
        <w:pStyle w:val="Nvel3-R"/>
        <w:rPr>
          <w:i w:val="0"/>
          <w:color w:val="auto"/>
        </w:rPr>
      </w:pPr>
      <w:r w:rsidRPr="0032652F">
        <w:rPr>
          <w:i w:val="0"/>
          <w:color w:val="auto"/>
        </w:rPr>
        <w:t>O licitante que optar por realizar vistoria prévia terá disponibilizado pela Administração data e horá</w:t>
      </w:r>
      <w:r w:rsidR="00B74C4E" w:rsidRPr="0032652F">
        <w:rPr>
          <w:i w:val="0"/>
          <w:color w:val="auto"/>
        </w:rPr>
        <w:t xml:space="preserve">rio exclusivos, a ser agendado pelo e-mail </w:t>
      </w:r>
      <w:hyperlink r:id="rId8" w:history="1">
        <w:r w:rsidR="00B74C4E" w:rsidRPr="0032652F">
          <w:rPr>
            <w:rStyle w:val="Hyperlink"/>
            <w:rFonts w:hint="eastAsia"/>
            <w:i w:val="0"/>
            <w:color w:val="auto"/>
          </w:rPr>
          <w:t>licitacao.pa.srrf02@rfb.gov</w:t>
        </w:r>
        <w:r w:rsidR="00B74C4E" w:rsidRPr="0032652F">
          <w:rPr>
            <w:rStyle w:val="Hyperlink"/>
            <w:i w:val="0"/>
            <w:color w:val="auto"/>
          </w:rPr>
          <w:t>.br</w:t>
        </w:r>
      </w:hyperlink>
      <w:r w:rsidRPr="0032652F">
        <w:rPr>
          <w:i w:val="0"/>
          <w:color w:val="auto"/>
        </w:rPr>
        <w:t>, de modo que seu agendamento não coincida com o agendamento de outros licitantes.</w:t>
      </w:r>
    </w:p>
    <w:p w14:paraId="38B6D636" w14:textId="77777777" w:rsidR="003C7A23" w:rsidRPr="0032652F" w:rsidRDefault="2F10D490" w:rsidP="00E3297A">
      <w:pPr>
        <w:pStyle w:val="Nvel3-R"/>
        <w:rPr>
          <w:i w:val="0"/>
          <w:color w:val="auto"/>
        </w:rPr>
      </w:pPr>
      <w:r w:rsidRPr="0032652F">
        <w:rPr>
          <w:i w:val="0"/>
          <w:color w:val="auto"/>
        </w:rPr>
        <w:t>Caso o licitante opte por não realizar vistoria, poderá substituir a declaração exigida no presente item por declaração formal assinada pelo seu responsável técnico acerca do conhecimento pleno das condições e peculiaridades da contratação.</w:t>
      </w:r>
    </w:p>
    <w:p w14:paraId="7CAB27D5" w14:textId="3BF21E5C" w:rsidR="003C7A23" w:rsidRPr="0032652F" w:rsidRDefault="5BE632F9" w:rsidP="00B9651D">
      <w:pPr>
        <w:pStyle w:val="Nivel2"/>
        <w:rPr>
          <w:color w:val="auto"/>
        </w:rPr>
      </w:pPr>
      <w:r w:rsidRPr="0032652F">
        <w:rPr>
          <w:color w:val="auto"/>
        </w:rPr>
        <w:t xml:space="preserve">A habilitação será verificada por meio do </w:t>
      </w:r>
      <w:proofErr w:type="spellStart"/>
      <w:r w:rsidRPr="0032652F">
        <w:rPr>
          <w:color w:val="auto"/>
        </w:rPr>
        <w:t>Sicaf</w:t>
      </w:r>
      <w:proofErr w:type="spellEnd"/>
      <w:r w:rsidRPr="0032652F">
        <w:rPr>
          <w:color w:val="auto"/>
        </w:rPr>
        <w:t>, nos documentos por ele abrangidos.</w:t>
      </w:r>
    </w:p>
    <w:p w14:paraId="4D240E30" w14:textId="016C8056" w:rsidR="003C7A23" w:rsidRPr="0032652F" w:rsidRDefault="2F10D490" w:rsidP="00E3297A">
      <w:pPr>
        <w:pStyle w:val="Nivel3"/>
        <w:rPr>
          <w:color w:val="auto"/>
        </w:rPr>
      </w:pPr>
      <w:r w:rsidRPr="0032652F">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7B41325B" w14:textId="52F687A7" w:rsidR="003C7A23" w:rsidRPr="0032652F" w:rsidRDefault="5BE632F9" w:rsidP="00B9651D">
      <w:pPr>
        <w:pStyle w:val="Nivel2"/>
        <w:rPr>
          <w:color w:val="auto"/>
        </w:rPr>
      </w:pPr>
      <w:r w:rsidRPr="0032652F">
        <w:rPr>
          <w:color w:val="auto"/>
        </w:rPr>
        <w:t xml:space="preserve">É de responsabilidade do licitante conferir a exatidão dos seus dados cadastrais no </w:t>
      </w:r>
      <w:proofErr w:type="spellStart"/>
      <w:r w:rsidRPr="0032652F">
        <w:rPr>
          <w:color w:val="auto"/>
        </w:rPr>
        <w:t>Sicaf</w:t>
      </w:r>
      <w:proofErr w:type="spellEnd"/>
      <w:r w:rsidRPr="0032652F">
        <w:rPr>
          <w:color w:val="auto"/>
        </w:rPr>
        <w:t xml:space="preserve"> e mantê-los atualizados junto aos órgãos responsáveis pela informação, devendo proceder, imediatamente, à correção ou à alteração dos registros tão logo identifique incorreção ou aqueles se tornem desatualizados.</w:t>
      </w:r>
    </w:p>
    <w:p w14:paraId="0F35D4FB" w14:textId="3DB2F656" w:rsidR="003C7A23" w:rsidRPr="0032652F" w:rsidRDefault="2F10D490" w:rsidP="00E3297A">
      <w:pPr>
        <w:pStyle w:val="Nivel3"/>
        <w:rPr>
          <w:color w:val="auto"/>
        </w:rPr>
      </w:pPr>
      <w:r w:rsidRPr="0032652F">
        <w:rPr>
          <w:color w:val="auto"/>
        </w:rPr>
        <w:t>A não observância do disposto no item anterior poderá ensejar desclassificação no momento da habilitação.</w:t>
      </w:r>
    </w:p>
    <w:p w14:paraId="1F3867D8" w14:textId="1570B65A" w:rsidR="003C7A23" w:rsidRPr="0032652F" w:rsidRDefault="5BE632F9" w:rsidP="00B9651D">
      <w:pPr>
        <w:pStyle w:val="Nivel2"/>
        <w:rPr>
          <w:iCs/>
          <w:color w:val="auto"/>
        </w:rPr>
      </w:pPr>
      <w:r w:rsidRPr="0032652F">
        <w:rPr>
          <w:color w:val="auto"/>
        </w:rPr>
        <w:t xml:space="preserve">A verificação pelo </w:t>
      </w:r>
      <w:r w:rsidR="00AA2EE4" w:rsidRPr="0032652F">
        <w:rPr>
          <w:color w:val="auto"/>
        </w:rPr>
        <w:t>Pregoeiro</w:t>
      </w:r>
      <w:r w:rsidRPr="0032652F">
        <w:rPr>
          <w:color w:val="auto"/>
        </w:rPr>
        <w:t>, em sítios eletrônicos oficiais de órgãos e entidades emissores de certidões constitui meio legal de prova, para fins de habilitação.</w:t>
      </w:r>
    </w:p>
    <w:p w14:paraId="51F487F5" w14:textId="733535DF" w:rsidR="003C7A23" w:rsidRPr="0032652F" w:rsidRDefault="2F10D490" w:rsidP="00E3297A">
      <w:pPr>
        <w:pStyle w:val="Nivel3"/>
        <w:rPr>
          <w:iCs/>
          <w:color w:val="auto"/>
        </w:rPr>
      </w:pPr>
      <w:bookmarkStart w:id="44" w:name="_Ref114663151"/>
      <w:r w:rsidRPr="0032652F">
        <w:rPr>
          <w:color w:val="auto"/>
        </w:rPr>
        <w:t xml:space="preserve">Os documentos exigidos para habilitação que não estejam contemplados no </w:t>
      </w:r>
      <w:proofErr w:type="spellStart"/>
      <w:r w:rsidRPr="0032652F">
        <w:rPr>
          <w:color w:val="auto"/>
        </w:rPr>
        <w:t>Sicaf</w:t>
      </w:r>
      <w:proofErr w:type="spellEnd"/>
      <w:r w:rsidRPr="0032652F">
        <w:rPr>
          <w:color w:val="auto"/>
        </w:rPr>
        <w:t xml:space="preserve"> serão enviados por meio do sistema, em formato digital, no prazo de </w:t>
      </w:r>
      <w:r w:rsidR="00B74C4E" w:rsidRPr="0032652F">
        <w:rPr>
          <w:color w:val="auto"/>
        </w:rPr>
        <w:t>02 (duas) horas</w:t>
      </w:r>
      <w:r w:rsidRPr="0032652F">
        <w:rPr>
          <w:color w:val="auto"/>
        </w:rPr>
        <w:t xml:space="preserve">, prorrogável por igual período, contado da solicitação do </w:t>
      </w:r>
      <w:r w:rsidR="00AA2EE4" w:rsidRPr="0032652F">
        <w:rPr>
          <w:color w:val="auto"/>
        </w:rPr>
        <w:t>Pregoeiro</w:t>
      </w:r>
      <w:r w:rsidRPr="0032652F">
        <w:rPr>
          <w:color w:val="auto"/>
        </w:rPr>
        <w:t>.</w:t>
      </w:r>
      <w:bookmarkEnd w:id="44"/>
    </w:p>
    <w:p w14:paraId="74061ECE" w14:textId="77777777" w:rsidR="003C7A23" w:rsidRPr="0032652F" w:rsidRDefault="5BE632F9" w:rsidP="00B9651D">
      <w:pPr>
        <w:pStyle w:val="Nivel2"/>
        <w:rPr>
          <w:color w:val="auto"/>
        </w:rPr>
      </w:pPr>
      <w:r w:rsidRPr="0032652F">
        <w:rPr>
          <w:color w:val="auto"/>
        </w:rPr>
        <w:t xml:space="preserve">A verificação no </w:t>
      </w:r>
      <w:proofErr w:type="spellStart"/>
      <w:r w:rsidRPr="0032652F">
        <w:rPr>
          <w:color w:val="auto"/>
        </w:rPr>
        <w:t>Sicaf</w:t>
      </w:r>
      <w:proofErr w:type="spellEnd"/>
      <w:r w:rsidRPr="0032652F">
        <w:rPr>
          <w:color w:val="auto"/>
        </w:rPr>
        <w:t xml:space="preserve"> ou a exigência dos documentos nele não contidos somente será feita em relação ao licitante vencedor.</w:t>
      </w:r>
    </w:p>
    <w:p w14:paraId="29D8CA23" w14:textId="17CBF589" w:rsidR="003C7A23" w:rsidRPr="0032652F" w:rsidRDefault="2F10D490" w:rsidP="00E3297A">
      <w:pPr>
        <w:pStyle w:val="Nivel3"/>
        <w:rPr>
          <w:color w:val="auto"/>
        </w:rPr>
      </w:pPr>
      <w:r w:rsidRPr="0032652F">
        <w:rPr>
          <w:color w:val="auto"/>
        </w:rPr>
        <w:t xml:space="preserve">Os documentos relativos à regularidade fiscal que constem do </w:t>
      </w:r>
      <w:r w:rsidR="00D93C44" w:rsidRPr="0032652F">
        <w:rPr>
          <w:color w:val="auto"/>
        </w:rPr>
        <w:t>Termo de Referência</w:t>
      </w:r>
      <w:r w:rsidRPr="0032652F">
        <w:rPr>
          <w:color w:val="auto"/>
        </w:rPr>
        <w:t xml:space="preserve"> somente serão exigidos, em qualquer caso, em momento posterior ao julgamento das propostas, e apenas do licitante mais bem classificado.</w:t>
      </w:r>
    </w:p>
    <w:p w14:paraId="7CCF5995" w14:textId="77777777" w:rsidR="003C7A23" w:rsidRPr="0032652F" w:rsidRDefault="2F10D490" w:rsidP="00E3297A">
      <w:pPr>
        <w:pStyle w:val="Nivel3"/>
        <w:rPr>
          <w:color w:val="auto"/>
        </w:rPr>
      </w:pPr>
      <w:r w:rsidRPr="0032652F">
        <w:rPr>
          <w:color w:val="auto"/>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39ACA429" w14:textId="66231244" w:rsidR="003C7A23" w:rsidRPr="0032652F" w:rsidRDefault="5BE632F9" w:rsidP="00B9651D">
      <w:pPr>
        <w:pStyle w:val="Nivel2"/>
        <w:rPr>
          <w:color w:val="auto"/>
        </w:rPr>
      </w:pPr>
      <w:r w:rsidRPr="0032652F">
        <w:rPr>
          <w:color w:val="auto"/>
        </w:rPr>
        <w:lastRenderedPageBreak/>
        <w:t>Após a entrega dos documentos para habilitação, não será permitida a substituição ou a apresentação de novos documentos, salvo em sede de diligência, para:</w:t>
      </w:r>
    </w:p>
    <w:p w14:paraId="2F229CA0" w14:textId="77777777" w:rsidR="003C7A23" w:rsidRPr="0032652F" w:rsidRDefault="2F10D490" w:rsidP="00E3297A">
      <w:pPr>
        <w:pStyle w:val="Nivel3"/>
        <w:rPr>
          <w:color w:val="auto"/>
        </w:rPr>
      </w:pPr>
      <w:proofErr w:type="gramStart"/>
      <w:r w:rsidRPr="0032652F">
        <w:rPr>
          <w:color w:val="auto"/>
        </w:rPr>
        <w:t>complementação</w:t>
      </w:r>
      <w:proofErr w:type="gramEnd"/>
      <w:r w:rsidRPr="0032652F">
        <w:rPr>
          <w:color w:val="auto"/>
        </w:rPr>
        <w:t xml:space="preserve"> de informações acerca dos documentos já apresentados pelos licitantes e desde que necessária para apurar fatos existentes à época da abertura do certame; e</w:t>
      </w:r>
    </w:p>
    <w:p w14:paraId="60E1280D" w14:textId="77777777" w:rsidR="003C7A23" w:rsidRPr="0032652F" w:rsidRDefault="2F10D490" w:rsidP="00E3297A">
      <w:pPr>
        <w:pStyle w:val="Nivel3"/>
        <w:rPr>
          <w:color w:val="auto"/>
        </w:rPr>
      </w:pPr>
      <w:proofErr w:type="gramStart"/>
      <w:r w:rsidRPr="0032652F">
        <w:rPr>
          <w:color w:val="auto"/>
        </w:rPr>
        <w:t>atualização</w:t>
      </w:r>
      <w:proofErr w:type="gramEnd"/>
      <w:r w:rsidRPr="0032652F">
        <w:rPr>
          <w:color w:val="auto"/>
        </w:rPr>
        <w:t xml:space="preserve"> de documentos cuja validade tenha expirado após a data de recebimento das propostas;</w:t>
      </w:r>
    </w:p>
    <w:p w14:paraId="38CA540A" w14:textId="77777777" w:rsidR="003C7A23" w:rsidRPr="0032652F" w:rsidRDefault="5BE632F9" w:rsidP="00B9651D">
      <w:pPr>
        <w:pStyle w:val="Nivel2"/>
        <w:rPr>
          <w:color w:val="auto"/>
        </w:rPr>
      </w:pPr>
      <w:bookmarkStart w:id="45" w:name="_Ref114670319"/>
      <w:r w:rsidRPr="0032652F">
        <w:rPr>
          <w:color w:val="auto"/>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32652F">
        <w:rPr>
          <w:color w:val="auto"/>
        </w:rPr>
        <w:t>eﬁcácia</w:t>
      </w:r>
      <w:proofErr w:type="spellEnd"/>
      <w:r w:rsidRPr="0032652F">
        <w:rPr>
          <w:color w:val="auto"/>
        </w:rPr>
        <w:t xml:space="preserve"> para fins de habilitação e classificação.</w:t>
      </w:r>
      <w:bookmarkEnd w:id="45"/>
    </w:p>
    <w:p w14:paraId="4506CAE4" w14:textId="32A76FE5" w:rsidR="003C7A23" w:rsidRPr="0032652F" w:rsidRDefault="5BE632F9" w:rsidP="00B9651D">
      <w:pPr>
        <w:pStyle w:val="Nivel2"/>
        <w:rPr>
          <w:color w:val="auto"/>
        </w:rPr>
      </w:pPr>
      <w:bookmarkStart w:id="46" w:name="_Ref114665528"/>
      <w:r w:rsidRPr="0032652F">
        <w:rPr>
          <w:color w:val="auto"/>
        </w:rPr>
        <w:t xml:space="preserve">Na hipótese de o licitante não atender às exigências para habilitação, o </w:t>
      </w:r>
      <w:r w:rsidR="00AA2EE4" w:rsidRPr="0032652F">
        <w:rPr>
          <w:color w:val="auto"/>
        </w:rPr>
        <w:t>Pregoeiro</w:t>
      </w:r>
      <w:r w:rsidRPr="0032652F">
        <w:rPr>
          <w:color w:val="auto"/>
        </w:rPr>
        <w:t xml:space="preserve"> examinará a proposta subsequente e assim sucessivamente, na ordem de classificação, até a apuração de uma proposta que atenda ao presente edital, observado o prazo disposto no subitem </w:t>
      </w:r>
      <w:r w:rsidR="003C7A23" w:rsidRPr="0032652F">
        <w:rPr>
          <w:color w:val="auto"/>
        </w:rPr>
        <w:fldChar w:fldCharType="begin"/>
      </w:r>
      <w:r w:rsidR="003C7A23" w:rsidRPr="0032652F">
        <w:rPr>
          <w:color w:val="auto"/>
        </w:rPr>
        <w:instrText xml:space="preserve"> REF _Ref114663151 \r \h  \* MERGEFORMAT </w:instrText>
      </w:r>
      <w:r w:rsidR="003C7A23" w:rsidRPr="0032652F">
        <w:rPr>
          <w:color w:val="auto"/>
        </w:rPr>
      </w:r>
      <w:r w:rsidR="003C7A23" w:rsidRPr="0032652F">
        <w:rPr>
          <w:color w:val="auto"/>
        </w:rPr>
        <w:fldChar w:fldCharType="separate"/>
      </w:r>
      <w:r w:rsidR="00491ABD" w:rsidRPr="0032652F">
        <w:rPr>
          <w:color w:val="auto"/>
        </w:rPr>
        <w:t>7</w:t>
      </w:r>
      <w:r w:rsidR="00045152" w:rsidRPr="0032652F">
        <w:rPr>
          <w:color w:val="auto"/>
        </w:rPr>
        <w:t>.1</w:t>
      </w:r>
      <w:r w:rsidR="00491ABD" w:rsidRPr="0032652F">
        <w:rPr>
          <w:color w:val="auto"/>
        </w:rPr>
        <w:t>2</w:t>
      </w:r>
      <w:r w:rsidR="00045152" w:rsidRPr="0032652F">
        <w:rPr>
          <w:color w:val="auto"/>
        </w:rPr>
        <w:t>.1</w:t>
      </w:r>
      <w:r w:rsidR="003C7A23" w:rsidRPr="0032652F">
        <w:rPr>
          <w:color w:val="auto"/>
        </w:rPr>
        <w:fldChar w:fldCharType="end"/>
      </w:r>
      <w:r w:rsidRPr="0032652F">
        <w:rPr>
          <w:color w:val="auto"/>
        </w:rPr>
        <w:t>.</w:t>
      </w:r>
      <w:bookmarkEnd w:id="46"/>
    </w:p>
    <w:p w14:paraId="30A25CB4" w14:textId="1678FE1F" w:rsidR="003C7A23" w:rsidRPr="0032652F" w:rsidRDefault="5BE632F9" w:rsidP="00B9651D">
      <w:pPr>
        <w:pStyle w:val="Nivel2"/>
        <w:rPr>
          <w:color w:val="auto"/>
        </w:rPr>
      </w:pPr>
      <w:bookmarkStart w:id="47" w:name="_Ref114665515"/>
      <w:r w:rsidRPr="0032652F">
        <w:rPr>
          <w:color w:val="auto"/>
        </w:rPr>
        <w:t>Somente serão disponibilizados para acesso público os documentos de habilitação do licitante cuja proposta atenda ao edital de licitação, após concluídos os procedimentos de que trata o subitem anterior</w:t>
      </w:r>
      <w:bookmarkEnd w:id="47"/>
      <w:r w:rsidRPr="0032652F">
        <w:rPr>
          <w:color w:val="auto"/>
        </w:rPr>
        <w:t>.</w:t>
      </w:r>
    </w:p>
    <w:p w14:paraId="5FCB30FE" w14:textId="15F5577A" w:rsidR="003C7A23" w:rsidRPr="0032652F" w:rsidRDefault="5BE632F9" w:rsidP="00B9651D">
      <w:pPr>
        <w:pStyle w:val="Nivel2"/>
        <w:rPr>
          <w:color w:val="auto"/>
        </w:rPr>
      </w:pPr>
      <w:r w:rsidRPr="0032652F">
        <w:rPr>
          <w:color w:val="auto"/>
        </w:rPr>
        <w:t>A comprovação de regularidade fiscal e trabalhista das microempresas e das empresas de pequeno porte somente será exigida para efeito de contratação, e não como condição para participação na licitação.</w:t>
      </w:r>
    </w:p>
    <w:p w14:paraId="74207FE0" w14:textId="16914F80" w:rsidR="5BE632F9" w:rsidRPr="0032652F" w:rsidRDefault="5BE632F9" w:rsidP="58A332ED">
      <w:pPr>
        <w:pStyle w:val="Nivel2"/>
        <w:rPr>
          <w:color w:val="auto"/>
        </w:rPr>
      </w:pPr>
      <w:r w:rsidRPr="0032652F">
        <w:rPr>
          <w:color w:val="auto"/>
        </w:rPr>
        <w:t>Quando a fase de habilitação anteceder a de julgamento e já tiver sido encerrada, não caberá exclusão de licitante por motivo relacionado à habilitação, salvo em razão de fatos supervenientes ou só conhecidos após o julgamento.</w:t>
      </w:r>
    </w:p>
    <w:p w14:paraId="1971B790" w14:textId="5655334B" w:rsidR="03F81710" w:rsidRPr="0032652F" w:rsidRDefault="03F81710" w:rsidP="00DC2840">
      <w:pPr>
        <w:pStyle w:val="Nivel01"/>
      </w:pPr>
      <w:bookmarkStart w:id="48" w:name="_Toc187080408"/>
      <w:r w:rsidRPr="0032652F">
        <w:t>DO TERMO DE CONTRATO</w:t>
      </w:r>
      <w:bookmarkEnd w:id="48"/>
    </w:p>
    <w:p w14:paraId="71B934C8" w14:textId="05B9D0C3" w:rsidR="03F81710" w:rsidRPr="0032652F" w:rsidRDefault="03F81710" w:rsidP="58A332ED">
      <w:pPr>
        <w:pStyle w:val="Nivel2"/>
        <w:rPr>
          <w:rFonts w:eastAsia="Arial"/>
          <w:color w:val="auto"/>
        </w:rPr>
      </w:pPr>
      <w:r w:rsidRPr="0032652F">
        <w:rPr>
          <w:rFonts w:eastAsia="Arial"/>
          <w:color w:val="auto"/>
        </w:rPr>
        <w:t>Após a homologação e adjudicação, caso se conclua pela contratação, será firmado termo de contrato</w:t>
      </w:r>
      <w:r w:rsidR="5A60185C" w:rsidRPr="0032652F">
        <w:rPr>
          <w:rFonts w:eastAsia="Arial"/>
          <w:color w:val="auto"/>
        </w:rPr>
        <w:t>, ou outro instrumento equivalente.</w:t>
      </w:r>
    </w:p>
    <w:p w14:paraId="428AD23A" w14:textId="4F5490FC" w:rsidR="03F81710" w:rsidRPr="0032652F" w:rsidRDefault="03F81710" w:rsidP="58A332ED">
      <w:pPr>
        <w:pStyle w:val="Nivel2"/>
        <w:rPr>
          <w:rFonts w:eastAsia="Arial"/>
          <w:color w:val="auto"/>
        </w:rPr>
      </w:pPr>
      <w:bookmarkStart w:id="49" w:name="_Ref167884937"/>
      <w:r w:rsidRPr="0032652F">
        <w:rPr>
          <w:rFonts w:eastAsia="Arial"/>
          <w:color w:val="auto"/>
        </w:rPr>
        <w:t xml:space="preserve">O adjudicatário terá o prazo de </w:t>
      </w:r>
      <w:r w:rsidR="00491ABD" w:rsidRPr="0032652F">
        <w:rPr>
          <w:rFonts w:eastAsia="Arial"/>
          <w:color w:val="auto"/>
        </w:rPr>
        <w:t>10 (dez)</w:t>
      </w:r>
      <w:r w:rsidRPr="0032652F">
        <w:rPr>
          <w:rFonts w:eastAsia="Arial"/>
          <w:color w:val="auto"/>
        </w:rPr>
        <w:t xml:space="preserve"> dias úteis, contados a partir da data de sua convocação, para assinar o termo de contrato</w:t>
      </w:r>
      <w:r w:rsidR="10F6E3DA" w:rsidRPr="0032652F">
        <w:rPr>
          <w:rFonts w:eastAsia="Arial"/>
          <w:color w:val="auto"/>
        </w:rPr>
        <w:t xml:space="preserve"> ou instrumento equivalente</w:t>
      </w:r>
      <w:r w:rsidRPr="0032652F">
        <w:rPr>
          <w:rFonts w:eastAsia="Arial"/>
          <w:color w:val="auto"/>
        </w:rPr>
        <w:t>, sob pena de decair o direito à contratação, sem prejuízo das sanções previstas neste Edital.</w:t>
      </w:r>
      <w:bookmarkEnd w:id="49"/>
    </w:p>
    <w:p w14:paraId="7D5639FC" w14:textId="46AA968F" w:rsidR="03F81710" w:rsidRPr="0032652F" w:rsidRDefault="03F81710" w:rsidP="58A332ED">
      <w:pPr>
        <w:pStyle w:val="Nivel2"/>
        <w:rPr>
          <w:rFonts w:eastAsia="Arial"/>
          <w:color w:val="auto"/>
        </w:rPr>
      </w:pPr>
      <w:bookmarkStart w:id="50" w:name="_Ref167884958"/>
      <w:r w:rsidRPr="0032652F">
        <w:rPr>
          <w:rFonts w:eastAsia="Arial"/>
          <w:color w:val="auto"/>
        </w:rPr>
        <w:t>Alternativamente à convocação para comparecer perante o órgão ou entidade para a assinatura do Termo de Contrato</w:t>
      </w:r>
      <w:r w:rsidR="11021387" w:rsidRPr="0032652F">
        <w:rPr>
          <w:rFonts w:eastAsia="Arial"/>
          <w:color w:val="auto"/>
        </w:rPr>
        <w:t xml:space="preserve"> ou instrumento equivalente</w:t>
      </w:r>
      <w:r w:rsidRPr="0032652F">
        <w:rPr>
          <w:rFonts w:eastAsia="Arial"/>
          <w:color w:val="auto"/>
        </w:rPr>
        <w:t xml:space="preserve">, a Administração poderá: a) encaminhá-lo para assinatura, mediante correspondência postal com aviso de recebimento (AR), para que seja assinado e devolvido no prazo de </w:t>
      </w:r>
      <w:r w:rsidR="00B74C4E" w:rsidRPr="0032652F">
        <w:rPr>
          <w:rFonts w:eastAsia="Arial"/>
          <w:b/>
          <w:bCs/>
          <w:color w:val="auto"/>
        </w:rPr>
        <w:t>05 (cinco)</w:t>
      </w:r>
      <w:r w:rsidRPr="0032652F">
        <w:rPr>
          <w:rFonts w:eastAsia="Arial"/>
          <w:color w:val="auto"/>
        </w:rPr>
        <w:t xml:space="preserve"> dias úteis, a contar da data de seu recebimento; b) disponibilizar acesso a sistema de processo eletrônico para que seja assinado digitalmente em até </w:t>
      </w:r>
      <w:r w:rsidR="00FD36F8" w:rsidRPr="0032652F">
        <w:rPr>
          <w:rFonts w:eastAsia="Arial"/>
          <w:b/>
          <w:bCs/>
          <w:color w:val="auto"/>
        </w:rPr>
        <w:t>[</w:t>
      </w:r>
      <w:r w:rsidR="00B74C4E" w:rsidRPr="0032652F">
        <w:rPr>
          <w:rFonts w:eastAsia="Arial"/>
          <w:b/>
          <w:bCs/>
          <w:color w:val="auto"/>
        </w:rPr>
        <w:t>5 (cinco)</w:t>
      </w:r>
      <w:r w:rsidRPr="0032652F">
        <w:rPr>
          <w:rFonts w:eastAsia="Arial"/>
          <w:color w:val="auto"/>
        </w:rPr>
        <w:t xml:space="preserve"> dias úteis; ou c) outro meio eletrônico, assegurado o prazo de</w:t>
      </w:r>
      <w:r w:rsidR="00FD36F8" w:rsidRPr="0032652F">
        <w:rPr>
          <w:rFonts w:eastAsia="Arial"/>
          <w:color w:val="auto"/>
        </w:rPr>
        <w:t xml:space="preserve"> </w:t>
      </w:r>
      <w:r w:rsidR="00B74C4E" w:rsidRPr="0032652F">
        <w:rPr>
          <w:rFonts w:eastAsia="Arial"/>
          <w:b/>
          <w:bCs/>
          <w:color w:val="auto"/>
        </w:rPr>
        <w:t>05 (cinco)</w:t>
      </w:r>
      <w:r w:rsidR="00FD36F8" w:rsidRPr="0032652F">
        <w:rPr>
          <w:rFonts w:eastAsia="Arial"/>
          <w:color w:val="auto"/>
        </w:rPr>
        <w:t xml:space="preserve"> </w:t>
      </w:r>
      <w:r w:rsidRPr="0032652F">
        <w:rPr>
          <w:rFonts w:eastAsia="Arial"/>
          <w:color w:val="auto"/>
        </w:rPr>
        <w:t>dias úteis para resposta após recebimento da notificação pela Administração.</w:t>
      </w:r>
      <w:bookmarkEnd w:id="50"/>
    </w:p>
    <w:p w14:paraId="501D25E6" w14:textId="6C5DDC16" w:rsidR="43560AF7" w:rsidRPr="0032652F" w:rsidRDefault="43560AF7" w:rsidP="58A332ED">
      <w:pPr>
        <w:pStyle w:val="Nivel2"/>
        <w:rPr>
          <w:rFonts w:eastAsia="Arial"/>
          <w:color w:val="auto"/>
        </w:rPr>
      </w:pPr>
      <w:r w:rsidRPr="0032652F">
        <w:rPr>
          <w:rFonts w:eastAsia="Arial"/>
          <w:iCs/>
          <w:color w:val="auto"/>
        </w:rPr>
        <w:t>O Aceite da Nota de Empenho ou do instrumento equivalente, emitida ao fornecedor adjudicado, implica o reconhecimento de que:</w:t>
      </w:r>
    </w:p>
    <w:p w14:paraId="7A8EB5F2" w14:textId="5C4C9107" w:rsidR="43560AF7" w:rsidRPr="0032652F" w:rsidRDefault="2C2A1F2C" w:rsidP="00E3297A">
      <w:pPr>
        <w:pStyle w:val="Nvel3-R"/>
        <w:rPr>
          <w:i w:val="0"/>
          <w:color w:val="auto"/>
        </w:rPr>
      </w:pPr>
      <w:proofErr w:type="gramStart"/>
      <w:r w:rsidRPr="0032652F">
        <w:rPr>
          <w:i w:val="0"/>
          <w:color w:val="auto"/>
        </w:rPr>
        <w:t>referida</w:t>
      </w:r>
      <w:proofErr w:type="gramEnd"/>
      <w:r w:rsidRPr="0032652F">
        <w:rPr>
          <w:i w:val="0"/>
          <w:color w:val="auto"/>
        </w:rPr>
        <w:t xml:space="preserve"> Nota está substituindo o contrato, aplicando-se à relação de negócios ali estabelecida as disposições da </w:t>
      </w:r>
      <w:r w:rsidRPr="0032652F">
        <w:rPr>
          <w:rFonts w:eastAsia="Arial"/>
          <w:i w:val="0"/>
          <w:color w:val="auto"/>
        </w:rPr>
        <w:t>Lei nº 14.133, de 2021</w:t>
      </w:r>
      <w:r w:rsidRPr="0032652F">
        <w:rPr>
          <w:i w:val="0"/>
          <w:color w:val="auto"/>
        </w:rPr>
        <w:t>;</w:t>
      </w:r>
    </w:p>
    <w:p w14:paraId="70E597B2" w14:textId="2CE126D6" w:rsidR="43560AF7" w:rsidRPr="0032652F" w:rsidRDefault="2C2A1F2C" w:rsidP="00E3297A">
      <w:pPr>
        <w:pStyle w:val="Nvel3-R"/>
        <w:rPr>
          <w:i w:val="0"/>
          <w:color w:val="auto"/>
        </w:rPr>
      </w:pPr>
      <w:proofErr w:type="gramStart"/>
      <w:r w:rsidRPr="0032652F">
        <w:rPr>
          <w:i w:val="0"/>
          <w:color w:val="auto"/>
        </w:rPr>
        <w:t>a</w:t>
      </w:r>
      <w:proofErr w:type="gramEnd"/>
      <w:r w:rsidRPr="0032652F">
        <w:rPr>
          <w:i w:val="0"/>
          <w:color w:val="auto"/>
        </w:rPr>
        <w:t xml:space="preserve"> contratada se vincula à sua proposta e às previsões contidas n</w:t>
      </w:r>
      <w:r w:rsidR="2AD9FF17" w:rsidRPr="0032652F">
        <w:rPr>
          <w:i w:val="0"/>
          <w:color w:val="auto"/>
        </w:rPr>
        <w:t>este Edital</w:t>
      </w:r>
      <w:r w:rsidRPr="0032652F">
        <w:rPr>
          <w:i w:val="0"/>
          <w:color w:val="auto"/>
        </w:rPr>
        <w:t>;</w:t>
      </w:r>
    </w:p>
    <w:p w14:paraId="2F7B30E8" w14:textId="39839850" w:rsidR="43560AF7" w:rsidRPr="0032652F" w:rsidRDefault="2C2A1F2C" w:rsidP="00E3297A">
      <w:pPr>
        <w:pStyle w:val="Nvel3-R"/>
        <w:rPr>
          <w:i w:val="0"/>
          <w:color w:val="auto"/>
        </w:rPr>
      </w:pPr>
      <w:proofErr w:type="gramStart"/>
      <w:r w:rsidRPr="0032652F">
        <w:rPr>
          <w:i w:val="0"/>
          <w:color w:val="auto"/>
        </w:rPr>
        <w:t>a</w:t>
      </w:r>
      <w:proofErr w:type="gramEnd"/>
      <w:r w:rsidRPr="0032652F">
        <w:rPr>
          <w:i w:val="0"/>
          <w:color w:val="auto"/>
        </w:rPr>
        <w:t xml:space="preserve"> contratada reconhece que as hipóteses de rescisão são aquelas previstas nos </w:t>
      </w:r>
      <w:r w:rsidRPr="0032652F">
        <w:rPr>
          <w:rFonts w:eastAsia="Arial"/>
          <w:i w:val="0"/>
          <w:color w:val="auto"/>
        </w:rPr>
        <w:t>artigos 137 e 138 da Lei nº 14.133, de 2021</w:t>
      </w:r>
      <w:r w:rsidRPr="0032652F">
        <w:rPr>
          <w:i w:val="0"/>
          <w:color w:val="auto"/>
        </w:rPr>
        <w:t xml:space="preserve"> e reconhece os direitos da Administração previstos nos </w:t>
      </w:r>
      <w:r w:rsidRPr="0032652F">
        <w:rPr>
          <w:rFonts w:eastAsia="Arial"/>
          <w:i w:val="0"/>
          <w:color w:val="auto"/>
        </w:rPr>
        <w:t>artigos 137 a 139 da mesma Lei</w:t>
      </w:r>
      <w:r w:rsidRPr="0032652F">
        <w:rPr>
          <w:i w:val="0"/>
          <w:color w:val="auto"/>
        </w:rPr>
        <w:t>.</w:t>
      </w:r>
    </w:p>
    <w:p w14:paraId="732D95C1" w14:textId="546B40D3" w:rsidR="03F81710" w:rsidRPr="0032652F" w:rsidRDefault="03F81710" w:rsidP="58A332ED">
      <w:pPr>
        <w:pStyle w:val="Nivel2"/>
        <w:rPr>
          <w:rFonts w:eastAsia="Arial"/>
          <w:color w:val="auto"/>
        </w:rPr>
      </w:pPr>
      <w:r w:rsidRPr="0032652F">
        <w:rPr>
          <w:rFonts w:eastAsia="Arial"/>
          <w:color w:val="auto"/>
        </w:rPr>
        <w:t>O</w:t>
      </w:r>
      <w:r w:rsidR="00A724F5" w:rsidRPr="0032652F">
        <w:rPr>
          <w:rFonts w:eastAsia="Arial"/>
          <w:color w:val="auto"/>
        </w:rPr>
        <w:t xml:space="preserve">s prazos dos itens </w:t>
      </w:r>
      <w:r w:rsidR="00A724F5" w:rsidRPr="0032652F">
        <w:rPr>
          <w:rFonts w:eastAsia="Arial"/>
          <w:color w:val="auto"/>
        </w:rPr>
        <w:fldChar w:fldCharType="begin"/>
      </w:r>
      <w:r w:rsidR="00A724F5" w:rsidRPr="0032652F">
        <w:rPr>
          <w:rFonts w:eastAsia="Arial"/>
          <w:color w:val="auto"/>
        </w:rPr>
        <w:instrText xml:space="preserve"> REF _Ref167884937 \r \h  \* MERGEFORMAT </w:instrText>
      </w:r>
      <w:r w:rsidR="00A724F5" w:rsidRPr="0032652F">
        <w:rPr>
          <w:rFonts w:eastAsia="Arial"/>
          <w:color w:val="auto"/>
        </w:rPr>
      </w:r>
      <w:r w:rsidR="00A724F5" w:rsidRPr="0032652F">
        <w:rPr>
          <w:rFonts w:eastAsia="Arial"/>
          <w:color w:val="auto"/>
        </w:rPr>
        <w:fldChar w:fldCharType="separate"/>
      </w:r>
      <w:r w:rsidR="00045152" w:rsidRPr="0032652F">
        <w:rPr>
          <w:rFonts w:eastAsia="Arial"/>
          <w:color w:val="auto"/>
        </w:rPr>
        <w:t>10.2</w:t>
      </w:r>
      <w:r w:rsidR="00A724F5" w:rsidRPr="0032652F">
        <w:rPr>
          <w:rFonts w:eastAsia="Arial"/>
          <w:color w:val="auto"/>
        </w:rPr>
        <w:fldChar w:fldCharType="end"/>
      </w:r>
      <w:r w:rsidR="00A724F5" w:rsidRPr="0032652F">
        <w:rPr>
          <w:rFonts w:eastAsia="Arial"/>
          <w:color w:val="auto"/>
        </w:rPr>
        <w:t xml:space="preserve"> e </w:t>
      </w:r>
      <w:r w:rsidR="00A724F5" w:rsidRPr="0032652F">
        <w:rPr>
          <w:rFonts w:eastAsia="Arial"/>
          <w:color w:val="auto"/>
        </w:rPr>
        <w:fldChar w:fldCharType="begin"/>
      </w:r>
      <w:r w:rsidR="00A724F5" w:rsidRPr="0032652F">
        <w:rPr>
          <w:rFonts w:eastAsia="Arial"/>
          <w:color w:val="auto"/>
        </w:rPr>
        <w:instrText xml:space="preserve"> REF _Ref167884958 \r \h  \* MERGEFORMAT </w:instrText>
      </w:r>
      <w:r w:rsidR="00A724F5" w:rsidRPr="0032652F">
        <w:rPr>
          <w:rFonts w:eastAsia="Arial"/>
          <w:color w:val="auto"/>
        </w:rPr>
      </w:r>
      <w:r w:rsidR="00A724F5" w:rsidRPr="0032652F">
        <w:rPr>
          <w:rFonts w:eastAsia="Arial"/>
          <w:color w:val="auto"/>
        </w:rPr>
        <w:fldChar w:fldCharType="separate"/>
      </w:r>
      <w:r w:rsidR="00045152" w:rsidRPr="0032652F">
        <w:rPr>
          <w:rFonts w:eastAsia="Arial"/>
          <w:color w:val="auto"/>
        </w:rPr>
        <w:t>10.3</w:t>
      </w:r>
      <w:r w:rsidR="00A724F5" w:rsidRPr="0032652F">
        <w:rPr>
          <w:rFonts w:eastAsia="Arial"/>
          <w:color w:val="auto"/>
        </w:rPr>
        <w:fldChar w:fldCharType="end"/>
      </w:r>
      <w:r w:rsidRPr="0032652F">
        <w:rPr>
          <w:rFonts w:eastAsia="Arial"/>
          <w:color w:val="auto"/>
        </w:rPr>
        <w:t xml:space="preserve"> poder</w:t>
      </w:r>
      <w:r w:rsidR="00A724F5" w:rsidRPr="0032652F">
        <w:rPr>
          <w:rFonts w:eastAsia="Arial"/>
          <w:color w:val="auto"/>
        </w:rPr>
        <w:t>ão</w:t>
      </w:r>
      <w:r w:rsidRPr="0032652F">
        <w:rPr>
          <w:rFonts w:eastAsia="Arial"/>
          <w:color w:val="auto"/>
        </w:rPr>
        <w:t xml:space="preserve"> ser prorrogado</w:t>
      </w:r>
      <w:r w:rsidR="00A724F5" w:rsidRPr="0032652F">
        <w:rPr>
          <w:rFonts w:eastAsia="Arial"/>
          <w:color w:val="auto"/>
        </w:rPr>
        <w:t>s</w:t>
      </w:r>
      <w:r w:rsidRPr="0032652F">
        <w:rPr>
          <w:rFonts w:eastAsia="Arial"/>
          <w:color w:val="auto"/>
        </w:rPr>
        <w:t>, por igual período, por solicitação justificada do adjudicatário e aceita pela Administração.</w:t>
      </w:r>
    </w:p>
    <w:p w14:paraId="2A466EEA" w14:textId="600AC247" w:rsidR="03F81710" w:rsidRPr="0032652F" w:rsidRDefault="03F81710" w:rsidP="58A332ED">
      <w:pPr>
        <w:pStyle w:val="Nivel2"/>
        <w:rPr>
          <w:rFonts w:eastAsia="Arial"/>
          <w:color w:val="auto"/>
        </w:rPr>
      </w:pPr>
      <w:r w:rsidRPr="0032652F">
        <w:rPr>
          <w:rFonts w:eastAsia="Arial"/>
          <w:color w:val="auto"/>
        </w:rPr>
        <w:lastRenderedPageBreak/>
        <w:t xml:space="preserve">O prazo de vigência da contratação é o estabelecido no </w:t>
      </w:r>
      <w:r w:rsidR="00D93C44" w:rsidRPr="0032652F">
        <w:rPr>
          <w:color w:val="auto"/>
        </w:rPr>
        <w:t>Termo de Referência</w:t>
      </w:r>
      <w:r w:rsidRPr="0032652F">
        <w:rPr>
          <w:rFonts w:eastAsia="Arial"/>
          <w:color w:val="auto"/>
        </w:rPr>
        <w:t>.</w:t>
      </w:r>
    </w:p>
    <w:p w14:paraId="3A06007B" w14:textId="6EA9347B" w:rsidR="03F81710" w:rsidRPr="0032652F" w:rsidRDefault="03F81710" w:rsidP="58A332ED">
      <w:pPr>
        <w:pStyle w:val="Nivel2"/>
        <w:rPr>
          <w:rFonts w:eastAsia="Arial"/>
          <w:color w:val="auto"/>
        </w:rPr>
      </w:pPr>
      <w:r w:rsidRPr="0032652F">
        <w:rPr>
          <w:rFonts w:eastAsia="Arial"/>
          <w:color w:val="auto"/>
        </w:rPr>
        <w:t xml:space="preserve">Na assinatura do contrato </w:t>
      </w:r>
      <w:r w:rsidR="413D5190" w:rsidRPr="0032652F">
        <w:rPr>
          <w:rFonts w:eastAsia="Arial"/>
          <w:color w:val="auto"/>
        </w:rPr>
        <w:t xml:space="preserve">ou instrumento equivalente </w:t>
      </w:r>
      <w:r w:rsidRPr="0032652F">
        <w:rPr>
          <w:rFonts w:eastAsia="Arial"/>
          <w:color w:val="auto"/>
        </w:rPr>
        <w:t>será exigid</w:t>
      </w:r>
      <w:r w:rsidR="00497759" w:rsidRPr="0032652F">
        <w:rPr>
          <w:rFonts w:eastAsia="Arial"/>
          <w:color w:val="auto"/>
        </w:rPr>
        <w:t>o</w:t>
      </w:r>
      <w:r w:rsidRPr="0032652F">
        <w:rPr>
          <w:rFonts w:eastAsia="Arial"/>
          <w:color w:val="auto"/>
        </w:rPr>
        <w:t xml:space="preserve"> </w:t>
      </w:r>
      <w:r w:rsidR="00BC4A3C" w:rsidRPr="0032652F">
        <w:rPr>
          <w:rFonts w:eastAsia="Arial"/>
          <w:color w:val="auto"/>
        </w:rPr>
        <w:t>o</w:t>
      </w:r>
      <w:r w:rsidR="008F5589" w:rsidRPr="0032652F">
        <w:rPr>
          <w:rFonts w:eastAsia="Arial"/>
          <w:color w:val="auto"/>
        </w:rPr>
        <w:t xml:space="preserve"> Cadastro Informativo de Créditos não Quitados do Setor Público Federal – Cadin e </w:t>
      </w:r>
      <w:r w:rsidRPr="0032652F">
        <w:rPr>
          <w:rFonts w:eastAsia="Arial"/>
          <w:color w:val="auto"/>
        </w:rPr>
        <w:t>a comprovação das condições de habilitação e contratação consignadas neste Edital, que deverão ser mantidas pelo fornecedor durante a vigência do contrato.</w:t>
      </w:r>
    </w:p>
    <w:p w14:paraId="1104DCA7" w14:textId="597F5D08" w:rsidR="00196993" w:rsidRPr="0032652F" w:rsidRDefault="008F5589" w:rsidP="00196993">
      <w:pPr>
        <w:pStyle w:val="Nivel3"/>
        <w:rPr>
          <w:color w:val="auto"/>
        </w:rPr>
      </w:pPr>
      <w:r w:rsidRPr="0032652F">
        <w:rPr>
          <w:color w:val="auto"/>
        </w:rPr>
        <w:t>A existência de registro no Cadin constitui fator impeditivo para a contratação</w:t>
      </w:r>
      <w:r w:rsidR="00196993" w:rsidRPr="0032652F">
        <w:rPr>
          <w:color w:val="auto"/>
        </w:rPr>
        <w:t>.</w:t>
      </w:r>
    </w:p>
    <w:p w14:paraId="15DA29FA" w14:textId="77777777" w:rsidR="003C7A23" w:rsidRPr="0032652F" w:rsidRDefault="5BE632F9" w:rsidP="00DC2840">
      <w:pPr>
        <w:pStyle w:val="Nivel01"/>
      </w:pPr>
      <w:bookmarkStart w:id="51" w:name="_Toc135469205"/>
      <w:bookmarkStart w:id="52" w:name="_Toc187080409"/>
      <w:r w:rsidRPr="0032652F">
        <w:t>DOS RECURSOS</w:t>
      </w:r>
      <w:bookmarkEnd w:id="51"/>
      <w:bookmarkEnd w:id="52"/>
    </w:p>
    <w:p w14:paraId="6D890939" w14:textId="4B97DF6B" w:rsidR="003C7A23" w:rsidRPr="0032652F" w:rsidRDefault="5BE632F9" w:rsidP="00B9651D">
      <w:pPr>
        <w:pStyle w:val="Nivel2"/>
        <w:rPr>
          <w:color w:val="auto"/>
        </w:rPr>
      </w:pPr>
      <w:r w:rsidRPr="0032652F">
        <w:rPr>
          <w:color w:val="auto"/>
        </w:rPr>
        <w:t xml:space="preserve">A interposição de recurso referente ao julgamento das propostas, à habilitação ou inabilitação de licitantes, à anulação ou revogação da licitação, observará o disposto no </w:t>
      </w:r>
      <w:hyperlink r:id="rId9" w:anchor="art165">
        <w:r w:rsidRPr="0032652F">
          <w:rPr>
            <w:rStyle w:val="Hyperlink"/>
            <w:color w:val="auto"/>
            <w:u w:val="none"/>
          </w:rPr>
          <w:t>art. 165 da Lei nº 14.133, de 2021</w:t>
        </w:r>
      </w:hyperlink>
      <w:r w:rsidRPr="0032652F">
        <w:rPr>
          <w:color w:val="auto"/>
        </w:rPr>
        <w:t>.</w:t>
      </w:r>
    </w:p>
    <w:p w14:paraId="3D33D2C2" w14:textId="77777777" w:rsidR="003C7A23" w:rsidRPr="0032652F" w:rsidRDefault="5BE632F9" w:rsidP="00B9651D">
      <w:pPr>
        <w:pStyle w:val="Nivel2"/>
        <w:rPr>
          <w:color w:val="auto"/>
        </w:rPr>
      </w:pPr>
      <w:r w:rsidRPr="0032652F">
        <w:rPr>
          <w:color w:val="auto"/>
        </w:rPr>
        <w:t>O prazo recursal é de 3 (três) dias úteis, contados da data de intimação ou de lavratura da ata.</w:t>
      </w:r>
    </w:p>
    <w:p w14:paraId="08292A7B" w14:textId="77777777" w:rsidR="003C7A23" w:rsidRPr="0032652F" w:rsidRDefault="5BE632F9" w:rsidP="00B9651D">
      <w:pPr>
        <w:pStyle w:val="Nivel2"/>
        <w:rPr>
          <w:color w:val="auto"/>
        </w:rPr>
      </w:pPr>
      <w:r w:rsidRPr="0032652F">
        <w:rPr>
          <w:color w:val="auto"/>
        </w:rPr>
        <w:t>Quando o recurso apresentado impugnar o julgamento das propostas ou o ato de habilitação ou inabilitação do licitante:</w:t>
      </w:r>
    </w:p>
    <w:p w14:paraId="2E4F6788" w14:textId="14AF96A1" w:rsidR="003C7A23" w:rsidRPr="0032652F" w:rsidRDefault="2F10D490" w:rsidP="00E3297A">
      <w:pPr>
        <w:pStyle w:val="Nivel3"/>
        <w:rPr>
          <w:color w:val="auto"/>
        </w:rPr>
      </w:pPr>
      <w:proofErr w:type="gramStart"/>
      <w:r w:rsidRPr="0032652F">
        <w:rPr>
          <w:color w:val="auto"/>
        </w:rPr>
        <w:t>a</w:t>
      </w:r>
      <w:proofErr w:type="gramEnd"/>
      <w:r w:rsidRPr="0032652F">
        <w:rPr>
          <w:color w:val="auto"/>
        </w:rPr>
        <w:t xml:space="preserve"> intenção de recorrer deverá ser manifestada imediatamente, sob pena de preclusão;</w:t>
      </w:r>
    </w:p>
    <w:p w14:paraId="2F3259C2" w14:textId="46D8EA52" w:rsidR="00BC6014" w:rsidRPr="0032652F" w:rsidRDefault="0B62625C" w:rsidP="00E3297A">
      <w:pPr>
        <w:pStyle w:val="Nivel3"/>
        <w:rPr>
          <w:color w:val="auto"/>
        </w:rPr>
      </w:pPr>
      <w:bookmarkStart w:id="53" w:name="_Hlk135318381"/>
      <w:bookmarkStart w:id="54" w:name="_Hlk135315794"/>
      <w:proofErr w:type="gramStart"/>
      <w:r w:rsidRPr="0032652F">
        <w:rPr>
          <w:color w:val="auto"/>
        </w:rPr>
        <w:t>o</w:t>
      </w:r>
      <w:proofErr w:type="gramEnd"/>
      <w:r w:rsidRPr="0032652F">
        <w:rPr>
          <w:color w:val="auto"/>
        </w:rPr>
        <w:t xml:space="preserve"> prazo para a manifestação da intenção de recorrer não será inferior a 10 (dez) minutos.</w:t>
      </w:r>
      <w:bookmarkEnd w:id="53"/>
    </w:p>
    <w:bookmarkEnd w:id="54"/>
    <w:p w14:paraId="3743A4BF" w14:textId="77777777" w:rsidR="003C7A23" w:rsidRPr="0032652F" w:rsidRDefault="2F10D490" w:rsidP="00E3297A">
      <w:pPr>
        <w:pStyle w:val="Nivel3"/>
        <w:rPr>
          <w:color w:val="auto"/>
        </w:rPr>
      </w:pPr>
      <w:proofErr w:type="gramStart"/>
      <w:r w:rsidRPr="0032652F">
        <w:rPr>
          <w:color w:val="auto"/>
        </w:rPr>
        <w:t>o</w:t>
      </w:r>
      <w:proofErr w:type="gramEnd"/>
      <w:r w:rsidRPr="0032652F">
        <w:rPr>
          <w:color w:val="auto"/>
        </w:rPr>
        <w:t xml:space="preserve"> prazo para apresentação das razões recursais será iniciado na data de intimação ou de lavratura da ata de habilitação ou inabilitação;</w:t>
      </w:r>
    </w:p>
    <w:p w14:paraId="39141325" w14:textId="191068EC" w:rsidR="003C7A23" w:rsidRPr="0032652F" w:rsidRDefault="2F10D490" w:rsidP="00E3297A">
      <w:pPr>
        <w:pStyle w:val="Nivel3"/>
        <w:rPr>
          <w:color w:val="auto"/>
        </w:rPr>
      </w:pPr>
      <w:proofErr w:type="gramStart"/>
      <w:r w:rsidRPr="0032652F">
        <w:rPr>
          <w:color w:val="auto"/>
        </w:rPr>
        <w:t>na</w:t>
      </w:r>
      <w:proofErr w:type="gramEnd"/>
      <w:r w:rsidRPr="0032652F">
        <w:rPr>
          <w:color w:val="auto"/>
        </w:rPr>
        <w:t xml:space="preserve"> hipótese de adoção da inversão de fases prevista no</w:t>
      </w:r>
      <w:r w:rsidR="68FF6CA6" w:rsidRPr="0032652F">
        <w:rPr>
          <w:color w:val="auto"/>
        </w:rPr>
        <w:t xml:space="preserve"> </w:t>
      </w:r>
      <w:hyperlink r:id="rId10" w:anchor="art17§1">
        <w:r w:rsidRPr="0032652F">
          <w:rPr>
            <w:rStyle w:val="Hyperlink"/>
            <w:color w:val="auto"/>
            <w:u w:val="none"/>
          </w:rPr>
          <w:t>§ 1º do art. 17 da Lei nº 14.133, de 2021</w:t>
        </w:r>
      </w:hyperlink>
      <w:r w:rsidRPr="0032652F">
        <w:rPr>
          <w:color w:val="auto"/>
        </w:rPr>
        <w:t>, o prazo para apresentação das razões recursais será iniciado na data de intimação da ata de julgamento.</w:t>
      </w:r>
    </w:p>
    <w:p w14:paraId="522F5186" w14:textId="77777777" w:rsidR="003C7A23" w:rsidRPr="0032652F" w:rsidRDefault="5BE632F9" w:rsidP="00B9651D">
      <w:pPr>
        <w:pStyle w:val="Nivel2"/>
        <w:rPr>
          <w:color w:val="auto"/>
        </w:rPr>
      </w:pPr>
      <w:r w:rsidRPr="0032652F">
        <w:rPr>
          <w:color w:val="auto"/>
        </w:rPr>
        <w:t>Os recursos deverão ser encaminhados em campo próprio do sistema.</w:t>
      </w:r>
    </w:p>
    <w:p w14:paraId="7C576EC6" w14:textId="77777777" w:rsidR="003C7A23" w:rsidRPr="0032652F" w:rsidRDefault="5BE632F9" w:rsidP="00B9651D">
      <w:pPr>
        <w:pStyle w:val="Nivel2"/>
        <w:rPr>
          <w:color w:val="auto"/>
        </w:rPr>
      </w:pPr>
      <w:r w:rsidRPr="0032652F">
        <w:rPr>
          <w:color w:val="auto"/>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32652F" w:rsidRDefault="5BE632F9" w:rsidP="00B9651D">
      <w:pPr>
        <w:pStyle w:val="Nivel2"/>
        <w:rPr>
          <w:color w:val="auto"/>
        </w:rPr>
      </w:pPr>
      <w:proofErr w:type="gramStart"/>
      <w:r w:rsidRPr="0032652F">
        <w:rPr>
          <w:color w:val="auto"/>
        </w:rPr>
        <w:t>Os recursos interpostos fora</w:t>
      </w:r>
      <w:proofErr w:type="gramEnd"/>
      <w:r w:rsidRPr="0032652F">
        <w:rPr>
          <w:color w:val="auto"/>
        </w:rPr>
        <w:t xml:space="preserve"> do prazo não serão conhecidos. </w:t>
      </w:r>
    </w:p>
    <w:p w14:paraId="0AE7E747" w14:textId="77777777" w:rsidR="003C7A23" w:rsidRPr="0032652F" w:rsidRDefault="5BE632F9" w:rsidP="00B9651D">
      <w:pPr>
        <w:pStyle w:val="Nivel2"/>
        <w:rPr>
          <w:color w:val="auto"/>
        </w:rPr>
      </w:pPr>
      <w:r w:rsidRPr="0032652F">
        <w:rPr>
          <w:color w:val="auto"/>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32652F" w:rsidRDefault="5BE632F9" w:rsidP="00B9651D">
      <w:pPr>
        <w:pStyle w:val="Nivel2"/>
        <w:rPr>
          <w:color w:val="auto"/>
        </w:rPr>
      </w:pPr>
      <w:r w:rsidRPr="0032652F">
        <w:rPr>
          <w:color w:val="auto"/>
        </w:rPr>
        <w:t xml:space="preserve">O recurso e o pedido de reconsideração terão efeito suspensivo do ato ou da decisão recorrida até que sobrevenha decisão final da autoridade competente. </w:t>
      </w:r>
    </w:p>
    <w:p w14:paraId="0A572902" w14:textId="77777777" w:rsidR="003C7A23" w:rsidRPr="0032652F" w:rsidRDefault="5BE632F9" w:rsidP="00B9651D">
      <w:pPr>
        <w:pStyle w:val="Nivel2"/>
        <w:rPr>
          <w:color w:val="auto"/>
        </w:rPr>
      </w:pPr>
      <w:r w:rsidRPr="0032652F">
        <w:rPr>
          <w:color w:val="auto"/>
        </w:rPr>
        <w:t xml:space="preserve">O acolhimento do recurso invalida tão somente os atos insuscetíveis de aproveitamento. </w:t>
      </w:r>
    </w:p>
    <w:p w14:paraId="4CCCD65E" w14:textId="4ACCE80A" w:rsidR="003C7A23" w:rsidRPr="0032652F" w:rsidRDefault="5BE632F9" w:rsidP="00B74C4E">
      <w:pPr>
        <w:pStyle w:val="Nivel2"/>
        <w:rPr>
          <w:color w:val="auto"/>
        </w:rPr>
      </w:pPr>
      <w:r w:rsidRPr="0032652F">
        <w:rPr>
          <w:color w:val="auto"/>
        </w:rPr>
        <w:t xml:space="preserve">Os autos do processo permanecerão com vista franqueada aos interessados </w:t>
      </w:r>
      <w:r w:rsidR="00F21772" w:rsidRPr="0032652F">
        <w:rPr>
          <w:color w:val="auto"/>
        </w:rPr>
        <w:t>mediante solicitação pelo e-mail licitacao.pa.srrf02@rfb.gov.br</w:t>
      </w:r>
      <w:r w:rsidRPr="0032652F">
        <w:rPr>
          <w:color w:val="auto"/>
        </w:rPr>
        <w:t>.</w:t>
      </w:r>
    </w:p>
    <w:p w14:paraId="6948A72B" w14:textId="5CE11843" w:rsidR="003C7A23" w:rsidRPr="0032652F" w:rsidRDefault="5BE632F9" w:rsidP="00DC2840">
      <w:pPr>
        <w:pStyle w:val="Nivel01"/>
      </w:pPr>
      <w:bookmarkStart w:id="55" w:name="_Toc135469206"/>
      <w:bookmarkStart w:id="56" w:name="_Toc187080410"/>
      <w:r w:rsidRPr="0032652F">
        <w:t>DAS INFRAÇÕES ADMINISTRATIVAS E SANÇÕES</w:t>
      </w:r>
      <w:bookmarkEnd w:id="55"/>
      <w:bookmarkEnd w:id="56"/>
    </w:p>
    <w:p w14:paraId="36144D78" w14:textId="77777777" w:rsidR="003C7A23" w:rsidRPr="0032652F" w:rsidRDefault="5BE632F9" w:rsidP="00447F3E">
      <w:pPr>
        <w:pStyle w:val="Nivel2"/>
        <w:rPr>
          <w:color w:val="auto"/>
        </w:rPr>
      </w:pPr>
      <w:r w:rsidRPr="0032652F">
        <w:rPr>
          <w:color w:val="auto"/>
        </w:rPr>
        <w:t xml:space="preserve">Comete infração administrativa, nos termos da lei, o licitante que, com dolo ou culpa: </w:t>
      </w:r>
    </w:p>
    <w:p w14:paraId="43ECC717" w14:textId="6A8C8752" w:rsidR="003C7A23" w:rsidRPr="0032652F" w:rsidRDefault="2F10D490" w:rsidP="00E3297A">
      <w:pPr>
        <w:pStyle w:val="Nivel3"/>
        <w:rPr>
          <w:color w:val="auto"/>
        </w:rPr>
      </w:pPr>
      <w:bookmarkStart w:id="57" w:name="_Ref114668085"/>
      <w:bookmarkStart w:id="58" w:name="_Hlk114652595"/>
      <w:proofErr w:type="gramStart"/>
      <w:r w:rsidRPr="0032652F">
        <w:rPr>
          <w:color w:val="auto"/>
        </w:rPr>
        <w:t>deixar</w:t>
      </w:r>
      <w:proofErr w:type="gramEnd"/>
      <w:r w:rsidRPr="0032652F">
        <w:rPr>
          <w:color w:val="auto"/>
        </w:rPr>
        <w:t xml:space="preserve"> de entregar a documentação exigida para o certame ou não entregar qualquer documento que tenha sido solicitado pelo</w:t>
      </w:r>
      <w:r w:rsidR="00FB707C" w:rsidRPr="0032652F">
        <w:rPr>
          <w:color w:val="auto"/>
        </w:rPr>
        <w:t xml:space="preserve"> </w:t>
      </w:r>
      <w:r w:rsidR="00AA2EE4" w:rsidRPr="0032652F">
        <w:rPr>
          <w:color w:val="auto"/>
        </w:rPr>
        <w:t>Pregoeiro</w:t>
      </w:r>
      <w:r w:rsidR="00FB707C" w:rsidRPr="0032652F">
        <w:rPr>
          <w:color w:val="auto"/>
        </w:rPr>
        <w:t xml:space="preserve"> </w:t>
      </w:r>
      <w:r w:rsidRPr="0032652F">
        <w:rPr>
          <w:color w:val="auto"/>
        </w:rPr>
        <w:t>durante o certame;</w:t>
      </w:r>
      <w:bookmarkEnd w:id="57"/>
    </w:p>
    <w:p w14:paraId="6D9E96AB" w14:textId="56CE9AC1" w:rsidR="003C7A23" w:rsidRPr="0032652F" w:rsidRDefault="68FF6CA6" w:rsidP="00E3297A">
      <w:pPr>
        <w:pStyle w:val="Nivel3"/>
        <w:rPr>
          <w:color w:val="auto"/>
        </w:rPr>
      </w:pPr>
      <w:bookmarkStart w:id="59" w:name="_Ref114668108"/>
      <w:proofErr w:type="gramStart"/>
      <w:r w:rsidRPr="0032652F">
        <w:rPr>
          <w:color w:val="auto"/>
        </w:rPr>
        <w:t>s</w:t>
      </w:r>
      <w:r w:rsidR="2F10D490" w:rsidRPr="0032652F">
        <w:rPr>
          <w:color w:val="auto"/>
        </w:rPr>
        <w:t>alvo</w:t>
      </w:r>
      <w:proofErr w:type="gramEnd"/>
      <w:r w:rsidR="2F10D490" w:rsidRPr="0032652F">
        <w:rPr>
          <w:color w:val="auto"/>
        </w:rPr>
        <w:t xml:space="preserve"> em decorrência de fato superveniente devidamente justificado, não mantiver a proposta em especial quando:</w:t>
      </w:r>
      <w:bookmarkEnd w:id="59"/>
    </w:p>
    <w:p w14:paraId="78070BBD" w14:textId="77777777" w:rsidR="003C7A23" w:rsidRPr="0032652F" w:rsidRDefault="5BE632F9" w:rsidP="00E3297A">
      <w:pPr>
        <w:pStyle w:val="Nivel4"/>
      </w:pPr>
      <w:proofErr w:type="gramStart"/>
      <w:r w:rsidRPr="0032652F">
        <w:t>não</w:t>
      </w:r>
      <w:proofErr w:type="gramEnd"/>
      <w:r w:rsidRPr="0032652F">
        <w:t xml:space="preserve"> enviar a proposta adequada ao último lance ofertado ou após a negociação; </w:t>
      </w:r>
    </w:p>
    <w:p w14:paraId="415A47F9" w14:textId="77777777" w:rsidR="003C7A23" w:rsidRPr="0032652F" w:rsidRDefault="5BE632F9" w:rsidP="00E3297A">
      <w:pPr>
        <w:pStyle w:val="Nivel4"/>
      </w:pPr>
      <w:proofErr w:type="gramStart"/>
      <w:r w:rsidRPr="0032652F">
        <w:lastRenderedPageBreak/>
        <w:t>recusar</w:t>
      </w:r>
      <w:proofErr w:type="gramEnd"/>
      <w:r w:rsidRPr="0032652F">
        <w:t xml:space="preserve">-se a enviar o detalhamento da proposta quando exigível; </w:t>
      </w:r>
    </w:p>
    <w:p w14:paraId="3F87EE1A" w14:textId="18B419EE" w:rsidR="003C7A23" w:rsidRPr="0032652F" w:rsidRDefault="5BE632F9" w:rsidP="00E3297A">
      <w:pPr>
        <w:pStyle w:val="Nivel4"/>
      </w:pPr>
      <w:proofErr w:type="gramStart"/>
      <w:r w:rsidRPr="0032652F">
        <w:t>pedir</w:t>
      </w:r>
      <w:proofErr w:type="gramEnd"/>
      <w:r w:rsidRPr="0032652F">
        <w:t xml:space="preserve"> para ser desclassificado quando encerrada a etapa competitiva;</w:t>
      </w:r>
    </w:p>
    <w:p w14:paraId="3CF98C0B" w14:textId="4B2C4E92" w:rsidR="003C7A23" w:rsidRPr="0032652F" w:rsidRDefault="5BE632F9" w:rsidP="00E3297A">
      <w:pPr>
        <w:pStyle w:val="Nivel4"/>
      </w:pPr>
      <w:proofErr w:type="gramStart"/>
      <w:r w:rsidRPr="0032652F">
        <w:t>apresentar</w:t>
      </w:r>
      <w:proofErr w:type="gramEnd"/>
      <w:r w:rsidRPr="0032652F">
        <w:t xml:space="preserve"> proposta em desacordo com as especificações do edital</w:t>
      </w:r>
      <w:r w:rsidR="00C4123F" w:rsidRPr="0032652F">
        <w:t>.</w:t>
      </w:r>
    </w:p>
    <w:p w14:paraId="4C7E529E" w14:textId="77777777" w:rsidR="003C7A23" w:rsidRPr="0032652F" w:rsidRDefault="2F10D490" w:rsidP="00E3297A">
      <w:pPr>
        <w:pStyle w:val="Nivel3"/>
        <w:rPr>
          <w:color w:val="auto"/>
        </w:rPr>
      </w:pPr>
      <w:bookmarkStart w:id="60" w:name="_Ref114668139"/>
      <w:proofErr w:type="gramStart"/>
      <w:r w:rsidRPr="0032652F">
        <w:rPr>
          <w:color w:val="auto"/>
        </w:rPr>
        <w:t>não</w:t>
      </w:r>
      <w:proofErr w:type="gramEnd"/>
      <w:r w:rsidRPr="0032652F">
        <w:rPr>
          <w:color w:val="auto"/>
        </w:rPr>
        <w:t xml:space="preserve"> celebrar o contrato ou não entregar a documentação exigida para a contratação, quando convocado dentro do prazo de validade de sua proposta;</w:t>
      </w:r>
      <w:bookmarkEnd w:id="60"/>
    </w:p>
    <w:p w14:paraId="25346253" w14:textId="77777777" w:rsidR="003C7A23" w:rsidRPr="0032652F" w:rsidRDefault="2F10D490" w:rsidP="00E3297A">
      <w:pPr>
        <w:pStyle w:val="Nivel3"/>
        <w:rPr>
          <w:color w:val="auto"/>
        </w:rPr>
      </w:pPr>
      <w:proofErr w:type="gramStart"/>
      <w:r w:rsidRPr="0032652F">
        <w:rPr>
          <w:color w:val="auto"/>
        </w:rPr>
        <w:t>recusar</w:t>
      </w:r>
      <w:proofErr w:type="gramEnd"/>
      <w:r w:rsidRPr="0032652F">
        <w:rPr>
          <w:color w:val="auto"/>
        </w:rPr>
        <w:t>-se, sem justificativa, a assinar o contrato ou a ata de registro de preço, ou a aceitar ou retirar o instrumento equivalente no prazo estabelecido pela Administração;</w:t>
      </w:r>
    </w:p>
    <w:p w14:paraId="65ACC558" w14:textId="0737989E" w:rsidR="003C7A23" w:rsidRPr="0032652F" w:rsidRDefault="2F10D490" w:rsidP="00E3297A">
      <w:pPr>
        <w:pStyle w:val="Nivel3"/>
        <w:rPr>
          <w:color w:val="auto"/>
        </w:rPr>
      </w:pPr>
      <w:bookmarkStart w:id="61" w:name="_Ref114668249"/>
      <w:proofErr w:type="gramStart"/>
      <w:r w:rsidRPr="0032652F">
        <w:rPr>
          <w:color w:val="auto"/>
        </w:rPr>
        <w:t>apresentar</w:t>
      </w:r>
      <w:proofErr w:type="gramEnd"/>
      <w:r w:rsidRPr="0032652F">
        <w:rPr>
          <w:color w:val="auto"/>
        </w:rPr>
        <w:t xml:space="preserve"> declaração ou documentação falsa exigida para o certame ou prestar declaração falsa durante a licitação</w:t>
      </w:r>
      <w:bookmarkEnd w:id="61"/>
      <w:r w:rsidR="68FF6CA6" w:rsidRPr="0032652F">
        <w:rPr>
          <w:color w:val="auto"/>
        </w:rPr>
        <w:t>;</w:t>
      </w:r>
    </w:p>
    <w:p w14:paraId="301BADD7" w14:textId="03150531" w:rsidR="003C7A23" w:rsidRPr="0032652F" w:rsidRDefault="2F10D490" w:rsidP="00E3297A">
      <w:pPr>
        <w:pStyle w:val="Nivel3"/>
        <w:rPr>
          <w:color w:val="auto"/>
        </w:rPr>
      </w:pPr>
      <w:bookmarkStart w:id="62" w:name="_Ref114668245"/>
      <w:proofErr w:type="gramStart"/>
      <w:r w:rsidRPr="0032652F">
        <w:rPr>
          <w:color w:val="auto"/>
        </w:rPr>
        <w:t>fraudar</w:t>
      </w:r>
      <w:proofErr w:type="gramEnd"/>
      <w:r w:rsidRPr="0032652F">
        <w:rPr>
          <w:color w:val="auto"/>
        </w:rPr>
        <w:t xml:space="preserve"> a licitação</w:t>
      </w:r>
      <w:bookmarkEnd w:id="62"/>
      <w:r w:rsidR="68FF6CA6" w:rsidRPr="0032652F">
        <w:rPr>
          <w:color w:val="auto"/>
        </w:rPr>
        <w:t>;</w:t>
      </w:r>
    </w:p>
    <w:p w14:paraId="30E8E806" w14:textId="77777777" w:rsidR="003C7A23" w:rsidRPr="0032652F" w:rsidRDefault="2F10D490" w:rsidP="00E3297A">
      <w:pPr>
        <w:pStyle w:val="Nivel3"/>
        <w:rPr>
          <w:color w:val="auto"/>
        </w:rPr>
      </w:pPr>
      <w:bookmarkStart w:id="63" w:name="_Ref114668247"/>
      <w:proofErr w:type="gramStart"/>
      <w:r w:rsidRPr="0032652F">
        <w:rPr>
          <w:color w:val="auto"/>
        </w:rPr>
        <w:t>comportar</w:t>
      </w:r>
      <w:proofErr w:type="gramEnd"/>
      <w:r w:rsidRPr="0032652F">
        <w:rPr>
          <w:color w:val="auto"/>
        </w:rPr>
        <w:t>-se de modo inidôneo ou cometer fraude de qualquer natureza, em especial quando:</w:t>
      </w:r>
      <w:bookmarkEnd w:id="63"/>
    </w:p>
    <w:p w14:paraId="7219FCA0" w14:textId="16D2DFE7" w:rsidR="003C7A23" w:rsidRPr="0032652F" w:rsidRDefault="5BE632F9" w:rsidP="00E3297A">
      <w:pPr>
        <w:pStyle w:val="Nivel4"/>
      </w:pPr>
      <w:proofErr w:type="gramStart"/>
      <w:r w:rsidRPr="0032652F">
        <w:t>agir</w:t>
      </w:r>
      <w:proofErr w:type="gramEnd"/>
      <w:r w:rsidRPr="0032652F">
        <w:t xml:space="preserve"> em conluio ou em desconformidade com a lei;</w:t>
      </w:r>
    </w:p>
    <w:p w14:paraId="69FD8D25" w14:textId="77777777" w:rsidR="003C7A23" w:rsidRPr="0032652F" w:rsidRDefault="5BE632F9" w:rsidP="00E3297A">
      <w:pPr>
        <w:pStyle w:val="Nivel4"/>
      </w:pPr>
      <w:proofErr w:type="gramStart"/>
      <w:r w:rsidRPr="0032652F">
        <w:t>induzir</w:t>
      </w:r>
      <w:proofErr w:type="gramEnd"/>
      <w:r w:rsidRPr="0032652F">
        <w:t xml:space="preserve"> deliberadamente a erro no julgamento; </w:t>
      </w:r>
    </w:p>
    <w:bookmarkEnd w:id="58"/>
    <w:p w14:paraId="5F9FF442" w14:textId="2E56C8A4" w:rsidR="003C7A23" w:rsidRPr="0032652F" w:rsidRDefault="5BE632F9" w:rsidP="00447F3E">
      <w:pPr>
        <w:pStyle w:val="Nivel2"/>
        <w:rPr>
          <w:color w:val="auto"/>
        </w:rPr>
      </w:pPr>
      <w:r w:rsidRPr="0032652F">
        <w:rPr>
          <w:color w:val="auto"/>
        </w:rPr>
        <w:t xml:space="preserve">Com fulcro na Lei nº 14.133, de 2021, a Administração poderá, </w:t>
      </w:r>
      <w:r w:rsidR="00AE419F" w:rsidRPr="0032652F">
        <w:rPr>
          <w:color w:val="auto"/>
        </w:rPr>
        <w:t xml:space="preserve">após regular processo administrativo, </w:t>
      </w:r>
      <w:r w:rsidRPr="0032652F">
        <w:rPr>
          <w:color w:val="auto"/>
        </w:rPr>
        <w:t xml:space="preserve">garantida a prévia defesa, aplicar aos licitantes e/ou adjudicatários as seguintes sanções, sem prejuízo das responsabilidades civil e criminal: </w:t>
      </w:r>
    </w:p>
    <w:p w14:paraId="166A77FF" w14:textId="77777777" w:rsidR="003C7A23" w:rsidRPr="0032652F" w:rsidRDefault="2F10D490" w:rsidP="00E3297A">
      <w:pPr>
        <w:pStyle w:val="Nivel3"/>
        <w:rPr>
          <w:color w:val="auto"/>
        </w:rPr>
      </w:pPr>
      <w:proofErr w:type="gramStart"/>
      <w:r w:rsidRPr="0032652F">
        <w:rPr>
          <w:color w:val="auto"/>
        </w:rPr>
        <w:t>advertência</w:t>
      </w:r>
      <w:proofErr w:type="gramEnd"/>
      <w:r w:rsidRPr="0032652F">
        <w:rPr>
          <w:color w:val="auto"/>
        </w:rPr>
        <w:t xml:space="preserve">; </w:t>
      </w:r>
    </w:p>
    <w:p w14:paraId="0D8A3A52" w14:textId="77777777" w:rsidR="003C7A23" w:rsidRPr="0032652F" w:rsidRDefault="2F10D490" w:rsidP="00E3297A">
      <w:pPr>
        <w:pStyle w:val="Nivel3"/>
        <w:rPr>
          <w:color w:val="auto"/>
        </w:rPr>
      </w:pPr>
      <w:proofErr w:type="gramStart"/>
      <w:r w:rsidRPr="0032652F">
        <w:rPr>
          <w:color w:val="auto"/>
        </w:rPr>
        <w:t>multa</w:t>
      </w:r>
      <w:proofErr w:type="gramEnd"/>
      <w:r w:rsidRPr="0032652F">
        <w:rPr>
          <w:color w:val="auto"/>
        </w:rPr>
        <w:t>;</w:t>
      </w:r>
    </w:p>
    <w:p w14:paraId="0AEC169D" w14:textId="5C376364" w:rsidR="003C7A23" w:rsidRPr="0032652F" w:rsidRDefault="2F10D490" w:rsidP="00E3297A">
      <w:pPr>
        <w:pStyle w:val="Nivel3"/>
        <w:rPr>
          <w:color w:val="auto"/>
        </w:rPr>
      </w:pPr>
      <w:proofErr w:type="gramStart"/>
      <w:r w:rsidRPr="0032652F">
        <w:rPr>
          <w:color w:val="auto"/>
        </w:rPr>
        <w:t>impedimento</w:t>
      </w:r>
      <w:proofErr w:type="gramEnd"/>
      <w:r w:rsidRPr="0032652F">
        <w:rPr>
          <w:color w:val="auto"/>
        </w:rPr>
        <w:t xml:space="preserve"> de licitar e contratar e</w:t>
      </w:r>
    </w:p>
    <w:p w14:paraId="1E2C28B4" w14:textId="77777777" w:rsidR="003C7A23" w:rsidRPr="0032652F" w:rsidRDefault="2F10D490" w:rsidP="00E3297A">
      <w:pPr>
        <w:pStyle w:val="Nivel3"/>
        <w:rPr>
          <w:color w:val="auto"/>
        </w:rPr>
      </w:pPr>
      <w:proofErr w:type="gramStart"/>
      <w:r w:rsidRPr="0032652F">
        <w:rPr>
          <w:color w:val="auto"/>
        </w:rPr>
        <w:t>declaração</w:t>
      </w:r>
      <w:proofErr w:type="gramEnd"/>
      <w:r w:rsidRPr="0032652F">
        <w:rPr>
          <w:color w:val="auto"/>
        </w:rPr>
        <w:t xml:space="preserve"> de inidoneidade para licitar ou contratar, enquanto perdurarem os motivos determinantes da punição ou até que seja promovida sua reabilitação perante a própria autoridade que aplicou a penalidade.</w:t>
      </w:r>
    </w:p>
    <w:p w14:paraId="1F22468D" w14:textId="77777777" w:rsidR="003C7A23" w:rsidRPr="0032652F" w:rsidRDefault="5BE632F9" w:rsidP="00447F3E">
      <w:pPr>
        <w:pStyle w:val="Nivel2"/>
        <w:rPr>
          <w:color w:val="auto"/>
        </w:rPr>
      </w:pPr>
      <w:r w:rsidRPr="0032652F">
        <w:rPr>
          <w:color w:val="auto"/>
        </w:rPr>
        <w:t>Na aplicação das sanções serão considerados:</w:t>
      </w:r>
    </w:p>
    <w:p w14:paraId="00F95BCE" w14:textId="431B6BD7" w:rsidR="003C7A23" w:rsidRPr="0032652F" w:rsidRDefault="2F10D490" w:rsidP="00E3297A">
      <w:pPr>
        <w:pStyle w:val="Nivel3"/>
        <w:rPr>
          <w:color w:val="auto"/>
        </w:rPr>
      </w:pPr>
      <w:proofErr w:type="gramStart"/>
      <w:r w:rsidRPr="0032652F">
        <w:rPr>
          <w:color w:val="auto"/>
        </w:rPr>
        <w:t>a</w:t>
      </w:r>
      <w:proofErr w:type="gramEnd"/>
      <w:r w:rsidRPr="0032652F">
        <w:rPr>
          <w:color w:val="auto"/>
        </w:rPr>
        <w:t xml:space="preserve"> natureza e a gravidade da infração cometida</w:t>
      </w:r>
      <w:r w:rsidR="00A6664B" w:rsidRPr="0032652F">
        <w:rPr>
          <w:color w:val="auto"/>
        </w:rPr>
        <w:t>;</w:t>
      </w:r>
    </w:p>
    <w:p w14:paraId="7943935F" w14:textId="7E867F58" w:rsidR="003C7A23" w:rsidRPr="0032652F" w:rsidRDefault="2F10D490" w:rsidP="00E3297A">
      <w:pPr>
        <w:pStyle w:val="Nivel3"/>
        <w:rPr>
          <w:color w:val="auto"/>
        </w:rPr>
      </w:pPr>
      <w:proofErr w:type="gramStart"/>
      <w:r w:rsidRPr="0032652F">
        <w:rPr>
          <w:color w:val="auto"/>
        </w:rPr>
        <w:t>as</w:t>
      </w:r>
      <w:proofErr w:type="gramEnd"/>
      <w:r w:rsidRPr="0032652F">
        <w:rPr>
          <w:color w:val="auto"/>
        </w:rPr>
        <w:t xml:space="preserve"> peculiaridades do caso concreto</w:t>
      </w:r>
      <w:r w:rsidR="00A6664B" w:rsidRPr="0032652F">
        <w:rPr>
          <w:color w:val="auto"/>
        </w:rPr>
        <w:t>;</w:t>
      </w:r>
    </w:p>
    <w:p w14:paraId="3079A3CB" w14:textId="40D35F2C" w:rsidR="003C7A23" w:rsidRPr="0032652F" w:rsidRDefault="2F10D490" w:rsidP="00E3297A">
      <w:pPr>
        <w:pStyle w:val="Nivel3"/>
        <w:rPr>
          <w:color w:val="auto"/>
        </w:rPr>
      </w:pPr>
      <w:proofErr w:type="gramStart"/>
      <w:r w:rsidRPr="0032652F">
        <w:rPr>
          <w:color w:val="auto"/>
        </w:rPr>
        <w:t>as</w:t>
      </w:r>
      <w:proofErr w:type="gramEnd"/>
      <w:r w:rsidRPr="0032652F">
        <w:rPr>
          <w:color w:val="auto"/>
        </w:rPr>
        <w:t xml:space="preserve"> circunstâncias agravantes ou atenuantes</w:t>
      </w:r>
      <w:r w:rsidR="00A6664B" w:rsidRPr="0032652F">
        <w:rPr>
          <w:color w:val="auto"/>
        </w:rPr>
        <w:t>;</w:t>
      </w:r>
    </w:p>
    <w:p w14:paraId="458D6090" w14:textId="25176AEC" w:rsidR="003C7A23" w:rsidRPr="0032652F" w:rsidRDefault="2F10D490" w:rsidP="00E3297A">
      <w:pPr>
        <w:pStyle w:val="Nivel3"/>
        <w:rPr>
          <w:color w:val="auto"/>
        </w:rPr>
      </w:pPr>
      <w:proofErr w:type="gramStart"/>
      <w:r w:rsidRPr="0032652F">
        <w:rPr>
          <w:color w:val="auto"/>
        </w:rPr>
        <w:t>os</w:t>
      </w:r>
      <w:proofErr w:type="gramEnd"/>
      <w:r w:rsidRPr="0032652F">
        <w:rPr>
          <w:color w:val="auto"/>
        </w:rPr>
        <w:t xml:space="preserve"> danos que dela provierem para a Administração Pública</w:t>
      </w:r>
      <w:r w:rsidR="00A6664B" w:rsidRPr="0032652F">
        <w:rPr>
          <w:color w:val="auto"/>
        </w:rPr>
        <w:t>;</w:t>
      </w:r>
    </w:p>
    <w:p w14:paraId="5BBE4888" w14:textId="77777777" w:rsidR="003C7A23" w:rsidRPr="0032652F" w:rsidRDefault="2F10D490" w:rsidP="00E3297A">
      <w:pPr>
        <w:pStyle w:val="Nivel3"/>
        <w:rPr>
          <w:color w:val="auto"/>
        </w:rPr>
      </w:pPr>
      <w:proofErr w:type="gramStart"/>
      <w:r w:rsidRPr="0032652F">
        <w:rPr>
          <w:color w:val="auto"/>
        </w:rPr>
        <w:t>a</w:t>
      </w:r>
      <w:proofErr w:type="gramEnd"/>
      <w:r w:rsidRPr="0032652F">
        <w:rPr>
          <w:color w:val="auto"/>
        </w:rPr>
        <w:t xml:space="preserve"> implantação ou o aperfeiçoamento de programa de integridade, conforme normas e orientações dos órgãos de controle.</w:t>
      </w:r>
    </w:p>
    <w:p w14:paraId="2DF1698A" w14:textId="2A38D3BB" w:rsidR="003C7A23" w:rsidRPr="0032652F" w:rsidRDefault="2F10D490" w:rsidP="00447F3E">
      <w:pPr>
        <w:pStyle w:val="Nivel2"/>
        <w:rPr>
          <w:color w:val="auto"/>
        </w:rPr>
      </w:pPr>
      <w:r w:rsidRPr="0032652F">
        <w:rPr>
          <w:color w:val="auto"/>
        </w:rPr>
        <w:t xml:space="preserve">A multa será recolhida no prazo máximo de </w:t>
      </w:r>
      <w:r w:rsidR="00B74C4E" w:rsidRPr="0032652F">
        <w:rPr>
          <w:iCs/>
          <w:color w:val="auto"/>
        </w:rPr>
        <w:t>05</w:t>
      </w:r>
      <w:r w:rsidRPr="0032652F">
        <w:rPr>
          <w:color w:val="auto"/>
        </w:rPr>
        <w:t xml:space="preserve"> (</w:t>
      </w:r>
      <w:r w:rsidR="00B74C4E" w:rsidRPr="0032652F">
        <w:rPr>
          <w:iCs/>
          <w:color w:val="auto"/>
        </w:rPr>
        <w:t>cinco</w:t>
      </w:r>
      <w:r w:rsidRPr="0032652F">
        <w:rPr>
          <w:color w:val="auto"/>
        </w:rPr>
        <w:t xml:space="preserve">) dias úteis, a contar da comunicação oficial. </w:t>
      </w:r>
    </w:p>
    <w:p w14:paraId="216AAEB3" w14:textId="7BC5992C" w:rsidR="003C7A23" w:rsidRPr="0032652F" w:rsidRDefault="2F10D490" w:rsidP="00E3297A">
      <w:pPr>
        <w:pStyle w:val="Nivel3"/>
        <w:rPr>
          <w:color w:val="auto"/>
        </w:rPr>
      </w:pPr>
      <w:bookmarkStart w:id="64" w:name="_Hlk113876035"/>
      <w:r w:rsidRPr="0032652F">
        <w:rPr>
          <w:color w:val="auto"/>
        </w:rPr>
        <w:t xml:space="preserve">Para as infrações previstas nos itens </w:t>
      </w:r>
      <w:r w:rsidR="5BE632F9" w:rsidRPr="0032652F">
        <w:rPr>
          <w:color w:val="auto"/>
        </w:rPr>
        <w:fldChar w:fldCharType="begin"/>
      </w:r>
      <w:r w:rsidR="5BE632F9" w:rsidRPr="0032652F">
        <w:rPr>
          <w:color w:val="auto"/>
        </w:rPr>
        <w:instrText xml:space="preserve"> REF _Ref114668085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.1.1</w:t>
      </w:r>
      <w:r w:rsidR="5BE632F9" w:rsidRPr="0032652F">
        <w:rPr>
          <w:color w:val="auto"/>
        </w:rPr>
        <w:fldChar w:fldCharType="end"/>
      </w:r>
      <w:r w:rsidRPr="0032652F">
        <w:rPr>
          <w:color w:val="auto"/>
        </w:rPr>
        <w:t xml:space="preserve">, </w:t>
      </w:r>
      <w:r w:rsidR="5BE632F9" w:rsidRPr="0032652F">
        <w:rPr>
          <w:color w:val="auto"/>
        </w:rPr>
        <w:fldChar w:fldCharType="begin"/>
      </w:r>
      <w:r w:rsidR="5BE632F9" w:rsidRPr="0032652F">
        <w:rPr>
          <w:color w:val="auto"/>
        </w:rPr>
        <w:instrText xml:space="preserve"> REF _Ref114668108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.1.2</w:t>
      </w:r>
      <w:r w:rsidR="5BE632F9" w:rsidRPr="0032652F">
        <w:rPr>
          <w:color w:val="auto"/>
        </w:rPr>
        <w:fldChar w:fldCharType="end"/>
      </w:r>
      <w:r w:rsidRPr="0032652F">
        <w:rPr>
          <w:color w:val="auto"/>
        </w:rPr>
        <w:t xml:space="preserve"> e </w:t>
      </w:r>
      <w:r w:rsidR="5BE632F9" w:rsidRPr="0032652F">
        <w:rPr>
          <w:color w:val="auto"/>
        </w:rPr>
        <w:fldChar w:fldCharType="begin"/>
      </w:r>
      <w:r w:rsidR="5BE632F9" w:rsidRPr="0032652F">
        <w:rPr>
          <w:color w:val="auto"/>
        </w:rPr>
        <w:instrText xml:space="preserve"> REF _Ref114668139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.1.3</w:t>
      </w:r>
      <w:r w:rsidR="5BE632F9" w:rsidRPr="0032652F">
        <w:rPr>
          <w:color w:val="auto"/>
        </w:rPr>
        <w:fldChar w:fldCharType="end"/>
      </w:r>
      <w:r w:rsidRPr="0032652F">
        <w:rPr>
          <w:color w:val="auto"/>
        </w:rPr>
        <w:t xml:space="preserve">, a multa será de </w:t>
      </w:r>
      <w:r w:rsidRPr="0032652F">
        <w:rPr>
          <w:iCs/>
          <w:color w:val="auto"/>
        </w:rPr>
        <w:t>0,5%</w:t>
      </w:r>
      <w:r w:rsidRPr="0032652F">
        <w:rPr>
          <w:color w:val="auto"/>
        </w:rPr>
        <w:t xml:space="preserve"> a </w:t>
      </w:r>
      <w:r w:rsidRPr="0032652F">
        <w:rPr>
          <w:iCs/>
          <w:color w:val="auto"/>
        </w:rPr>
        <w:t>15%</w:t>
      </w:r>
      <w:r w:rsidRPr="0032652F">
        <w:rPr>
          <w:color w:val="auto"/>
        </w:rPr>
        <w:t xml:space="preserve"> do valor do contrato licitado.</w:t>
      </w:r>
    </w:p>
    <w:bookmarkEnd w:id="64"/>
    <w:p w14:paraId="14BCBB28" w14:textId="1CE5FFF3" w:rsidR="003C7A23" w:rsidRPr="0032652F" w:rsidRDefault="2F10D490" w:rsidP="00E3297A">
      <w:pPr>
        <w:pStyle w:val="Nivel3"/>
        <w:rPr>
          <w:color w:val="auto"/>
        </w:rPr>
      </w:pPr>
      <w:r w:rsidRPr="0032652F">
        <w:rPr>
          <w:color w:val="auto"/>
        </w:rPr>
        <w:t xml:space="preserve">Para as infrações previstas nos itens </w:t>
      </w:r>
      <w:r w:rsidR="5BE632F9" w:rsidRPr="0032652F">
        <w:rPr>
          <w:color w:val="auto"/>
        </w:rPr>
        <w:fldChar w:fldCharType="begin"/>
      </w:r>
      <w:r w:rsidR="5BE632F9" w:rsidRPr="0032652F">
        <w:rPr>
          <w:color w:val="auto"/>
        </w:rPr>
        <w:instrText xml:space="preserve"> REF _Ref114668249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.1.5</w:t>
      </w:r>
      <w:r w:rsidR="5BE632F9" w:rsidRPr="0032652F">
        <w:rPr>
          <w:color w:val="auto"/>
        </w:rPr>
        <w:fldChar w:fldCharType="end"/>
      </w:r>
      <w:r w:rsidRPr="0032652F">
        <w:rPr>
          <w:color w:val="auto"/>
        </w:rPr>
        <w:t xml:space="preserve">, </w:t>
      </w:r>
      <w:r w:rsidR="5BE632F9" w:rsidRPr="0032652F">
        <w:rPr>
          <w:color w:val="auto"/>
        </w:rPr>
        <w:fldChar w:fldCharType="begin"/>
      </w:r>
      <w:r w:rsidR="5BE632F9" w:rsidRPr="0032652F">
        <w:rPr>
          <w:color w:val="auto"/>
        </w:rPr>
        <w:instrText xml:space="preserve"> REF _Ref114668245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.1.6</w:t>
      </w:r>
      <w:r w:rsidR="5BE632F9" w:rsidRPr="0032652F">
        <w:rPr>
          <w:color w:val="auto"/>
        </w:rPr>
        <w:fldChar w:fldCharType="end"/>
      </w:r>
      <w:r w:rsidRPr="0032652F">
        <w:rPr>
          <w:color w:val="auto"/>
        </w:rPr>
        <w:t xml:space="preserve">, </w:t>
      </w:r>
      <w:r w:rsidR="5BE632F9" w:rsidRPr="0032652F">
        <w:rPr>
          <w:color w:val="auto"/>
        </w:rPr>
        <w:fldChar w:fldCharType="begin"/>
      </w:r>
      <w:r w:rsidR="5BE632F9" w:rsidRPr="0032652F">
        <w:rPr>
          <w:color w:val="auto"/>
        </w:rPr>
        <w:instrText xml:space="preserve"> REF _Ref114668247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.1.7</w:t>
      </w:r>
      <w:r w:rsidR="5BE632F9" w:rsidRPr="0032652F">
        <w:rPr>
          <w:color w:val="auto"/>
        </w:rPr>
        <w:fldChar w:fldCharType="end"/>
      </w:r>
      <w:r w:rsidRPr="0032652F">
        <w:rPr>
          <w:color w:val="auto"/>
        </w:rPr>
        <w:t xml:space="preserve">, </w:t>
      </w:r>
      <w:r w:rsidR="5BE632F9" w:rsidRPr="0032652F">
        <w:rPr>
          <w:color w:val="auto"/>
        </w:rPr>
        <w:fldChar w:fldCharType="begin"/>
      </w:r>
      <w:r w:rsidR="5BE632F9" w:rsidRPr="0032652F">
        <w:rPr>
          <w:color w:val="auto"/>
        </w:rPr>
        <w:instrText xml:space="preserve"> REF _Ref114668251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.1.8</w:t>
      </w:r>
      <w:r w:rsidR="5BE632F9" w:rsidRPr="0032652F">
        <w:rPr>
          <w:color w:val="auto"/>
        </w:rPr>
        <w:fldChar w:fldCharType="end"/>
      </w:r>
      <w:r w:rsidRPr="0032652F">
        <w:rPr>
          <w:color w:val="auto"/>
        </w:rPr>
        <w:t xml:space="preserve"> e </w:t>
      </w:r>
      <w:r w:rsidR="5BE632F9" w:rsidRPr="0032652F">
        <w:rPr>
          <w:color w:val="auto"/>
        </w:rPr>
        <w:fldChar w:fldCharType="begin"/>
      </w:r>
      <w:r w:rsidR="5BE632F9" w:rsidRPr="0032652F">
        <w:rPr>
          <w:color w:val="auto"/>
        </w:rPr>
        <w:instrText xml:space="preserve"> REF _Ref114668252 \r \h  \* MERGEFORMAT </w:instrText>
      </w:r>
      <w:r w:rsidR="5BE632F9" w:rsidRPr="0032652F">
        <w:rPr>
          <w:color w:val="auto"/>
        </w:rPr>
      </w:r>
      <w:r w:rsidR="5BE632F9"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.1.9</w:t>
      </w:r>
      <w:r w:rsidR="5BE632F9" w:rsidRPr="0032652F">
        <w:rPr>
          <w:color w:val="auto"/>
        </w:rPr>
        <w:fldChar w:fldCharType="end"/>
      </w:r>
      <w:r w:rsidRPr="0032652F">
        <w:rPr>
          <w:color w:val="auto"/>
        </w:rPr>
        <w:t xml:space="preserve">, a multa será de </w:t>
      </w:r>
      <w:r w:rsidRPr="0032652F">
        <w:rPr>
          <w:iCs/>
          <w:color w:val="auto"/>
        </w:rPr>
        <w:t>15%</w:t>
      </w:r>
      <w:r w:rsidRPr="0032652F">
        <w:rPr>
          <w:color w:val="auto"/>
        </w:rPr>
        <w:t xml:space="preserve"> a </w:t>
      </w:r>
      <w:r w:rsidRPr="0032652F">
        <w:rPr>
          <w:iCs/>
          <w:color w:val="auto"/>
        </w:rPr>
        <w:t>30%</w:t>
      </w:r>
      <w:r w:rsidRPr="0032652F">
        <w:rPr>
          <w:color w:val="auto"/>
        </w:rPr>
        <w:t xml:space="preserve"> do valor do contrato licitado.</w:t>
      </w:r>
    </w:p>
    <w:p w14:paraId="6F92F65F" w14:textId="77777777" w:rsidR="003C7A23" w:rsidRPr="0032652F" w:rsidRDefault="5BE632F9" w:rsidP="00447F3E">
      <w:pPr>
        <w:pStyle w:val="Nivel2"/>
        <w:rPr>
          <w:color w:val="auto"/>
        </w:rPr>
      </w:pPr>
      <w:r w:rsidRPr="0032652F">
        <w:rPr>
          <w:color w:val="auto"/>
        </w:rPr>
        <w:t>As sanções de advertência, impedimento de licitar e contratar e declaração de inidoneidade para licitar ou contratar poderão ser aplicadas, cumulativamente ou não, à penalidade de multa.</w:t>
      </w:r>
    </w:p>
    <w:p w14:paraId="7402801D" w14:textId="77777777" w:rsidR="003C7A23" w:rsidRPr="0032652F" w:rsidRDefault="5BE632F9" w:rsidP="00447F3E">
      <w:pPr>
        <w:pStyle w:val="Nivel2"/>
        <w:rPr>
          <w:color w:val="auto"/>
        </w:rPr>
      </w:pPr>
      <w:r w:rsidRPr="0032652F">
        <w:rPr>
          <w:color w:val="auto"/>
        </w:rPr>
        <w:t>Na aplicação da sanção de multa será facultada a defesa do interessado no prazo de 15 (quinze) dias úteis, contado da data de sua intimação.</w:t>
      </w:r>
    </w:p>
    <w:p w14:paraId="1EF9BE11" w14:textId="384E3F99" w:rsidR="003C7A23" w:rsidRPr="0032652F" w:rsidRDefault="5BE632F9" w:rsidP="00447F3E">
      <w:pPr>
        <w:pStyle w:val="Nivel2"/>
        <w:rPr>
          <w:color w:val="auto"/>
        </w:rPr>
      </w:pPr>
      <w:r w:rsidRPr="0032652F">
        <w:rPr>
          <w:color w:val="auto"/>
        </w:rPr>
        <w:lastRenderedPageBreak/>
        <w:t xml:space="preserve">A sanção de impedimento de licitar e contratar será aplicada ao responsável em decorrência das infrações administrativas relacionadas nos itens </w:t>
      </w:r>
      <w:r w:rsidR="003C7A23" w:rsidRPr="0032652F">
        <w:rPr>
          <w:color w:val="auto"/>
        </w:rPr>
        <w:fldChar w:fldCharType="begin"/>
      </w:r>
      <w:r w:rsidR="003C7A23" w:rsidRPr="0032652F">
        <w:rPr>
          <w:color w:val="auto"/>
        </w:rPr>
        <w:instrText xml:space="preserve"> REF _Ref114668085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.1.1</w:t>
      </w:r>
      <w:r w:rsidR="003C7A23" w:rsidRPr="0032652F">
        <w:rPr>
          <w:color w:val="auto"/>
        </w:rPr>
        <w:fldChar w:fldCharType="end"/>
      </w:r>
      <w:r w:rsidRPr="0032652F">
        <w:rPr>
          <w:color w:val="auto"/>
        </w:rPr>
        <w:t xml:space="preserve">, </w:t>
      </w:r>
      <w:r w:rsidR="003C7A23" w:rsidRPr="0032652F">
        <w:rPr>
          <w:color w:val="auto"/>
        </w:rPr>
        <w:fldChar w:fldCharType="begin"/>
      </w:r>
      <w:r w:rsidR="003C7A23" w:rsidRPr="0032652F">
        <w:rPr>
          <w:color w:val="auto"/>
        </w:rPr>
        <w:instrText xml:space="preserve"> REF _Ref114668108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.1.2</w:t>
      </w:r>
      <w:r w:rsidR="003C7A23" w:rsidRPr="0032652F">
        <w:rPr>
          <w:color w:val="auto"/>
        </w:rPr>
        <w:fldChar w:fldCharType="end"/>
      </w:r>
      <w:r w:rsidRPr="0032652F">
        <w:rPr>
          <w:color w:val="auto"/>
        </w:rPr>
        <w:t xml:space="preserve"> e </w:t>
      </w:r>
      <w:r w:rsidR="003C7A23" w:rsidRPr="0032652F">
        <w:rPr>
          <w:color w:val="auto"/>
        </w:rPr>
        <w:fldChar w:fldCharType="begin"/>
      </w:r>
      <w:r w:rsidR="003C7A23" w:rsidRPr="0032652F">
        <w:rPr>
          <w:color w:val="auto"/>
        </w:rPr>
        <w:instrText xml:space="preserve"> REF _Ref114668139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.1.3</w:t>
      </w:r>
      <w:r w:rsidR="003C7A23" w:rsidRPr="0032652F">
        <w:rPr>
          <w:color w:val="auto"/>
        </w:rPr>
        <w:fldChar w:fldCharType="end"/>
      </w:r>
      <w:r w:rsidRPr="0032652F">
        <w:rPr>
          <w:color w:val="auto"/>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22149FC6" w:rsidR="003C7A23" w:rsidRPr="0032652F" w:rsidRDefault="5BE632F9" w:rsidP="00447F3E">
      <w:pPr>
        <w:pStyle w:val="Nivel2"/>
        <w:rPr>
          <w:color w:val="auto"/>
        </w:rPr>
      </w:pPr>
      <w:r w:rsidRPr="0032652F">
        <w:rPr>
          <w:color w:val="auto"/>
        </w:rPr>
        <w:t xml:space="preserve">Poderá ser aplicada ao responsável a sanção de declaração de inidoneidade para licitar ou contratar, em decorrência da prática das infrações dispostas nos itens </w:t>
      </w:r>
      <w:r w:rsidR="003C7A23" w:rsidRPr="0032652F">
        <w:rPr>
          <w:color w:val="auto"/>
        </w:rPr>
        <w:fldChar w:fldCharType="begin"/>
      </w:r>
      <w:r w:rsidR="003C7A23" w:rsidRPr="0032652F">
        <w:rPr>
          <w:color w:val="auto"/>
        </w:rPr>
        <w:instrText xml:space="preserve"> REF _Ref114668249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.1.5</w:t>
      </w:r>
      <w:r w:rsidR="003C7A23" w:rsidRPr="0032652F">
        <w:rPr>
          <w:color w:val="auto"/>
        </w:rPr>
        <w:fldChar w:fldCharType="end"/>
      </w:r>
      <w:r w:rsidRPr="0032652F">
        <w:rPr>
          <w:color w:val="auto"/>
        </w:rPr>
        <w:t xml:space="preserve">, </w:t>
      </w:r>
      <w:r w:rsidR="003C7A23" w:rsidRPr="0032652F">
        <w:rPr>
          <w:color w:val="auto"/>
        </w:rPr>
        <w:fldChar w:fldCharType="begin"/>
      </w:r>
      <w:r w:rsidR="003C7A23" w:rsidRPr="0032652F">
        <w:rPr>
          <w:color w:val="auto"/>
        </w:rPr>
        <w:instrText xml:space="preserve"> REF _Ref114668245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.1.6</w:t>
      </w:r>
      <w:r w:rsidR="003C7A23" w:rsidRPr="0032652F">
        <w:rPr>
          <w:color w:val="auto"/>
        </w:rPr>
        <w:fldChar w:fldCharType="end"/>
      </w:r>
      <w:r w:rsidRPr="0032652F">
        <w:rPr>
          <w:color w:val="auto"/>
        </w:rPr>
        <w:t xml:space="preserve">, </w:t>
      </w:r>
      <w:r w:rsidR="003C7A23" w:rsidRPr="0032652F">
        <w:rPr>
          <w:color w:val="auto"/>
        </w:rPr>
        <w:fldChar w:fldCharType="begin"/>
      </w:r>
      <w:r w:rsidR="003C7A23" w:rsidRPr="0032652F">
        <w:rPr>
          <w:color w:val="auto"/>
        </w:rPr>
        <w:instrText xml:space="preserve"> REF _Ref114668247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.1.7</w:t>
      </w:r>
      <w:r w:rsidR="003C7A23" w:rsidRPr="0032652F">
        <w:rPr>
          <w:color w:val="auto"/>
        </w:rPr>
        <w:fldChar w:fldCharType="end"/>
      </w:r>
      <w:r w:rsidRPr="0032652F">
        <w:rPr>
          <w:color w:val="auto"/>
        </w:rPr>
        <w:t xml:space="preserve">, </w:t>
      </w:r>
      <w:r w:rsidR="003C7A23" w:rsidRPr="0032652F">
        <w:rPr>
          <w:color w:val="auto"/>
        </w:rPr>
        <w:fldChar w:fldCharType="begin"/>
      </w:r>
      <w:r w:rsidR="003C7A23" w:rsidRPr="0032652F">
        <w:rPr>
          <w:color w:val="auto"/>
        </w:rPr>
        <w:instrText xml:space="preserve"> REF _Ref114668251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.1.8</w:t>
      </w:r>
      <w:r w:rsidR="003C7A23" w:rsidRPr="0032652F">
        <w:rPr>
          <w:color w:val="auto"/>
        </w:rPr>
        <w:fldChar w:fldCharType="end"/>
      </w:r>
      <w:r w:rsidRPr="0032652F">
        <w:rPr>
          <w:color w:val="auto"/>
        </w:rPr>
        <w:t xml:space="preserve"> e </w:t>
      </w:r>
      <w:r w:rsidR="003C7A23" w:rsidRPr="0032652F">
        <w:rPr>
          <w:color w:val="auto"/>
        </w:rPr>
        <w:fldChar w:fldCharType="begin"/>
      </w:r>
      <w:r w:rsidR="003C7A23" w:rsidRPr="0032652F">
        <w:rPr>
          <w:color w:val="auto"/>
        </w:rPr>
        <w:instrText xml:space="preserve"> REF _Ref114668252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.1.9</w:t>
      </w:r>
      <w:r w:rsidR="003C7A23" w:rsidRPr="0032652F">
        <w:rPr>
          <w:color w:val="auto"/>
        </w:rPr>
        <w:fldChar w:fldCharType="end"/>
      </w:r>
      <w:r w:rsidRPr="0032652F">
        <w:rPr>
          <w:color w:val="auto"/>
        </w:rPr>
        <w:t xml:space="preserve">, bem como pelas infrações administrativas previstas nos itens </w:t>
      </w:r>
      <w:r w:rsidR="003C7A23" w:rsidRPr="0032652F">
        <w:rPr>
          <w:color w:val="auto"/>
        </w:rPr>
        <w:fldChar w:fldCharType="begin"/>
      </w:r>
      <w:r w:rsidR="003C7A23" w:rsidRPr="0032652F">
        <w:rPr>
          <w:color w:val="auto"/>
        </w:rPr>
        <w:instrText xml:space="preserve"> REF _Ref114668085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.1.1</w:t>
      </w:r>
      <w:r w:rsidR="003C7A23" w:rsidRPr="0032652F">
        <w:rPr>
          <w:color w:val="auto"/>
        </w:rPr>
        <w:fldChar w:fldCharType="end"/>
      </w:r>
      <w:r w:rsidRPr="0032652F">
        <w:rPr>
          <w:color w:val="auto"/>
        </w:rPr>
        <w:t xml:space="preserve">, </w:t>
      </w:r>
      <w:r w:rsidR="003C7A23" w:rsidRPr="0032652F">
        <w:rPr>
          <w:color w:val="auto"/>
        </w:rPr>
        <w:fldChar w:fldCharType="begin"/>
      </w:r>
      <w:r w:rsidR="003C7A23" w:rsidRPr="0032652F">
        <w:rPr>
          <w:color w:val="auto"/>
        </w:rPr>
        <w:instrText xml:space="preserve"> REF _Ref114668108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.1.2</w:t>
      </w:r>
      <w:r w:rsidR="003C7A23" w:rsidRPr="0032652F">
        <w:rPr>
          <w:color w:val="auto"/>
        </w:rPr>
        <w:fldChar w:fldCharType="end"/>
      </w:r>
      <w:r w:rsidRPr="0032652F">
        <w:rPr>
          <w:color w:val="auto"/>
        </w:rPr>
        <w:t xml:space="preserve"> e </w:t>
      </w:r>
      <w:r w:rsidR="003C7A23" w:rsidRPr="0032652F">
        <w:rPr>
          <w:color w:val="auto"/>
        </w:rPr>
        <w:fldChar w:fldCharType="begin"/>
      </w:r>
      <w:r w:rsidR="003C7A23" w:rsidRPr="0032652F">
        <w:rPr>
          <w:color w:val="auto"/>
        </w:rPr>
        <w:instrText xml:space="preserve"> REF _Ref114668139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.1.3</w:t>
      </w:r>
      <w:r w:rsidR="003C7A23" w:rsidRPr="0032652F">
        <w:rPr>
          <w:color w:val="auto"/>
        </w:rPr>
        <w:fldChar w:fldCharType="end"/>
      </w:r>
      <w:r w:rsidRPr="0032652F">
        <w:rPr>
          <w:color w:val="auto"/>
        </w:rPr>
        <w:t xml:space="preserve"> que justifiquem a imposição de penalidade mais grave que a sanção de impedimento de licitar e contratar, cuja duração observará o prazo previsto no </w:t>
      </w:r>
      <w:hyperlink r:id="rId11" w:anchor="art156§5">
        <w:r w:rsidRPr="0032652F">
          <w:rPr>
            <w:rStyle w:val="Hyperlink"/>
            <w:color w:val="auto"/>
            <w:u w:val="none"/>
          </w:rPr>
          <w:t>art. 156, §5º, da Lei n.º 14.133</w:t>
        </w:r>
        <w:r w:rsidR="00A0097A" w:rsidRPr="0032652F">
          <w:rPr>
            <w:rStyle w:val="Hyperlink"/>
            <w:color w:val="auto"/>
            <w:u w:val="none"/>
          </w:rPr>
          <w:t xml:space="preserve">, de </w:t>
        </w:r>
        <w:r w:rsidRPr="0032652F">
          <w:rPr>
            <w:rStyle w:val="Hyperlink"/>
            <w:color w:val="auto"/>
            <w:u w:val="none"/>
          </w:rPr>
          <w:t>2021</w:t>
        </w:r>
      </w:hyperlink>
      <w:r w:rsidRPr="0032652F">
        <w:rPr>
          <w:color w:val="auto"/>
        </w:rPr>
        <w:t>.</w:t>
      </w:r>
    </w:p>
    <w:p w14:paraId="7A500125" w14:textId="60C15ADB" w:rsidR="003C7A23" w:rsidRPr="0032652F" w:rsidRDefault="5BE632F9" w:rsidP="00447F3E">
      <w:pPr>
        <w:pStyle w:val="Nivel2"/>
        <w:rPr>
          <w:color w:val="auto"/>
        </w:rPr>
      </w:pPr>
      <w:r w:rsidRPr="0032652F">
        <w:rPr>
          <w:color w:val="auto"/>
        </w:rPr>
        <w:t xml:space="preserve">A recusa injustificada do adjudicatário em assinar o contrato ou a ata de registro de preço, ou em aceitar ou retirar o instrumento equivalente no prazo estabelecido pela Administração, descrita no item </w:t>
      </w:r>
      <w:r w:rsidR="003C7A23" w:rsidRPr="0032652F">
        <w:rPr>
          <w:color w:val="auto"/>
        </w:rPr>
        <w:fldChar w:fldCharType="begin"/>
      </w:r>
      <w:r w:rsidR="003C7A23" w:rsidRPr="0032652F">
        <w:rPr>
          <w:color w:val="auto"/>
        </w:rPr>
        <w:instrText xml:space="preserve"> REF _Ref114668139 \r \h  \* MERGEFORMAT </w:instrText>
      </w:r>
      <w:r w:rsidR="003C7A23" w:rsidRPr="0032652F">
        <w:rPr>
          <w:color w:val="auto"/>
        </w:rPr>
      </w:r>
      <w:r w:rsidR="003C7A23" w:rsidRPr="0032652F">
        <w:rPr>
          <w:color w:val="auto"/>
        </w:rPr>
        <w:fldChar w:fldCharType="separate"/>
      </w:r>
      <w:r w:rsidR="00045152" w:rsidRPr="0032652F">
        <w:rPr>
          <w:color w:val="auto"/>
        </w:rPr>
        <w:t>1</w:t>
      </w:r>
      <w:r w:rsidR="00C77AEE" w:rsidRPr="0032652F">
        <w:rPr>
          <w:color w:val="auto"/>
        </w:rPr>
        <w:t>0</w:t>
      </w:r>
      <w:r w:rsidR="00045152" w:rsidRPr="0032652F">
        <w:rPr>
          <w:color w:val="auto"/>
        </w:rPr>
        <w:t>.1.3</w:t>
      </w:r>
      <w:r w:rsidR="003C7A23" w:rsidRPr="0032652F">
        <w:rPr>
          <w:color w:val="auto"/>
        </w:rPr>
        <w:fldChar w:fldCharType="end"/>
      </w:r>
      <w:r w:rsidRPr="0032652F">
        <w:rPr>
          <w:color w:val="auto"/>
        </w:rPr>
        <w:t xml:space="preserve">, caracterizará o descumprimento total da obrigação assumida e o sujeitará às penalidades e à imediata perda da garantia de proposta em favor do órgão ou entidade promotora da licitação, nos termos do </w:t>
      </w:r>
      <w:hyperlink r:id="rId12">
        <w:r w:rsidRPr="0032652F">
          <w:rPr>
            <w:rStyle w:val="Hyperlink"/>
            <w:color w:val="auto"/>
            <w:u w:val="none"/>
          </w:rPr>
          <w:t>art. 45, §4º da IN SEGES/ME n.º 73, de 2022</w:t>
        </w:r>
      </w:hyperlink>
      <w:r w:rsidRPr="0032652F">
        <w:rPr>
          <w:color w:val="auto"/>
        </w:rPr>
        <w:t xml:space="preserve">. </w:t>
      </w:r>
    </w:p>
    <w:p w14:paraId="6A48DC94" w14:textId="77777777" w:rsidR="003C7A23" w:rsidRPr="0032652F" w:rsidRDefault="5BE632F9" w:rsidP="00447F3E">
      <w:pPr>
        <w:pStyle w:val="Nivel2"/>
        <w:rPr>
          <w:color w:val="auto"/>
        </w:rPr>
      </w:pPr>
      <w:r w:rsidRPr="0032652F">
        <w:rPr>
          <w:color w:val="auto"/>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32652F" w:rsidRDefault="5BE632F9" w:rsidP="00447F3E">
      <w:pPr>
        <w:pStyle w:val="Nivel2"/>
        <w:rPr>
          <w:color w:val="auto"/>
        </w:rPr>
      </w:pPr>
      <w:r w:rsidRPr="0032652F">
        <w:rPr>
          <w:color w:val="auto"/>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32652F" w:rsidRDefault="5BE632F9" w:rsidP="00447F3E">
      <w:pPr>
        <w:pStyle w:val="Nivel2"/>
        <w:rPr>
          <w:color w:val="auto"/>
        </w:rPr>
      </w:pPr>
      <w:r w:rsidRPr="0032652F">
        <w:rPr>
          <w:color w:val="auto"/>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32652F" w:rsidRDefault="5BE632F9" w:rsidP="00447F3E">
      <w:pPr>
        <w:pStyle w:val="Nivel2"/>
        <w:rPr>
          <w:color w:val="auto"/>
        </w:rPr>
      </w:pPr>
      <w:r w:rsidRPr="0032652F">
        <w:rPr>
          <w:color w:val="auto"/>
        </w:rPr>
        <w:t>O recurso e o pedido de reconsideração terão efeito suspensivo do ato ou da decisão recorrida até que sobrevenha decisão final da autoridade competente.</w:t>
      </w:r>
    </w:p>
    <w:p w14:paraId="57CC1C8F" w14:textId="77777777" w:rsidR="003C7A23" w:rsidRPr="0032652F" w:rsidRDefault="5BE632F9" w:rsidP="00447F3E">
      <w:pPr>
        <w:pStyle w:val="Nivel2"/>
        <w:rPr>
          <w:color w:val="auto"/>
        </w:rPr>
      </w:pPr>
      <w:r w:rsidRPr="0032652F">
        <w:rPr>
          <w:color w:val="auto"/>
        </w:rPr>
        <w:t>A aplicação das sanções previstas neste edital não exclui, em hipótese alguma, a obrigação de reparação integral dos danos causados.</w:t>
      </w:r>
    </w:p>
    <w:p w14:paraId="1664DC9D" w14:textId="2169DBBE" w:rsidR="6E040E57" w:rsidRPr="0032652F" w:rsidRDefault="6E040E57" w:rsidP="58A332ED">
      <w:pPr>
        <w:pStyle w:val="Nivel2"/>
        <w:rPr>
          <w:color w:val="auto"/>
        </w:rPr>
      </w:pPr>
      <w:r w:rsidRPr="0032652F">
        <w:rPr>
          <w:color w:val="auto"/>
        </w:rPr>
        <w:t>Para a garantia da ampla defesa e contraditório dos licitantes, as notificações serão enviadas eletronicamente para os endereços de e-mail informados na proposta comercial, bem como os cadastrados pela empresa no SICAF.</w:t>
      </w:r>
    </w:p>
    <w:p w14:paraId="0A1AA35F" w14:textId="3DD556B9" w:rsidR="6E040E57" w:rsidRPr="0032652F" w:rsidRDefault="4F242B54" w:rsidP="00E3297A">
      <w:pPr>
        <w:pStyle w:val="Nivel3"/>
        <w:rPr>
          <w:color w:val="auto"/>
        </w:rPr>
      </w:pPr>
      <w:r w:rsidRPr="0032652F">
        <w:rPr>
          <w:color w:val="auto"/>
        </w:rPr>
        <w:t xml:space="preserve">Os endereços de e-mail informados na proposta comercial e/ou cadastrados no </w:t>
      </w:r>
      <w:proofErr w:type="spellStart"/>
      <w:r w:rsidRPr="0032652F">
        <w:rPr>
          <w:color w:val="auto"/>
        </w:rPr>
        <w:t>Sicaf</w:t>
      </w:r>
      <w:proofErr w:type="spellEnd"/>
      <w:r w:rsidRPr="0032652F">
        <w:rPr>
          <w:color w:val="auto"/>
        </w:rPr>
        <w:t xml:space="preserve"> serão considerados de uso contínuo da empresa, não cabendo alegação de desconhecimento das comunicações a eles comprovadamente enviadas.</w:t>
      </w:r>
    </w:p>
    <w:p w14:paraId="1286CD81" w14:textId="77777777" w:rsidR="003C7A23" w:rsidRPr="0032652F" w:rsidRDefault="5BE632F9" w:rsidP="00DC2840">
      <w:pPr>
        <w:pStyle w:val="Nivel01"/>
      </w:pPr>
      <w:bookmarkStart w:id="65" w:name="_Toc135469207"/>
      <w:bookmarkStart w:id="66" w:name="_Toc187080411"/>
      <w:r w:rsidRPr="0032652F">
        <w:t>DA IMPUGNAÇÃO AO EDITAL E DO PEDIDO DE ESCLARECIMENTO</w:t>
      </w:r>
      <w:bookmarkEnd w:id="65"/>
      <w:bookmarkEnd w:id="66"/>
    </w:p>
    <w:p w14:paraId="58868A7B" w14:textId="06D17664" w:rsidR="003C7A23" w:rsidRPr="0032652F" w:rsidRDefault="5BE632F9" w:rsidP="00447F3E">
      <w:pPr>
        <w:pStyle w:val="Nivel2"/>
        <w:rPr>
          <w:color w:val="auto"/>
        </w:rPr>
      </w:pPr>
      <w:r w:rsidRPr="0032652F">
        <w:rPr>
          <w:color w:val="auto"/>
        </w:rPr>
        <w:t xml:space="preserve">Qualquer pessoa é parte legítima para impugnar este Edital por irregularidade na aplicação da </w:t>
      </w:r>
      <w:hyperlink r:id="rId13">
        <w:r w:rsidRPr="0032652F">
          <w:rPr>
            <w:rStyle w:val="Hyperlink"/>
            <w:color w:val="auto"/>
            <w:u w:val="none"/>
          </w:rPr>
          <w:t>Lei nº 14.133, de 2021</w:t>
        </w:r>
      </w:hyperlink>
      <w:r w:rsidRPr="0032652F">
        <w:rPr>
          <w:color w:val="auto"/>
        </w:rPr>
        <w:t>, devendo protocolar o pedido até 3 (</w:t>
      </w:r>
      <w:r w:rsidR="354D1D42" w:rsidRPr="0032652F">
        <w:rPr>
          <w:color w:val="auto"/>
        </w:rPr>
        <w:t>três</w:t>
      </w:r>
      <w:r w:rsidRPr="0032652F">
        <w:rPr>
          <w:color w:val="auto"/>
        </w:rPr>
        <w:t>) dias úteis antes da data da abertura do certame.</w:t>
      </w:r>
    </w:p>
    <w:p w14:paraId="3C7B6880" w14:textId="77777777" w:rsidR="003C7A23" w:rsidRPr="0032652F" w:rsidRDefault="5BE632F9" w:rsidP="00447F3E">
      <w:pPr>
        <w:pStyle w:val="Nivel2"/>
        <w:rPr>
          <w:color w:val="auto"/>
        </w:rPr>
      </w:pPr>
      <w:r w:rsidRPr="0032652F">
        <w:rPr>
          <w:color w:val="auto"/>
        </w:rPr>
        <w:t>A resposta à impugnação ou ao pedido de esclarecimento será divulgado em sítio eletrônico oficial no prazo de até 3 (três) dias úteis, limitado ao último dia útil anterior à data da abertura do certame.</w:t>
      </w:r>
    </w:p>
    <w:p w14:paraId="6564CBD7" w14:textId="5F300FD0" w:rsidR="003C7A23" w:rsidRPr="0032652F" w:rsidRDefault="5BE632F9" w:rsidP="00447F3E">
      <w:pPr>
        <w:pStyle w:val="Nivel2"/>
        <w:rPr>
          <w:color w:val="auto"/>
        </w:rPr>
      </w:pPr>
      <w:r w:rsidRPr="0032652F">
        <w:rPr>
          <w:color w:val="auto"/>
        </w:rPr>
        <w:t xml:space="preserve">A impugnação e o pedido de esclarecimento poderão ser realizados por forma eletrônica, </w:t>
      </w:r>
      <w:r w:rsidR="00B74C4E" w:rsidRPr="0032652F">
        <w:rPr>
          <w:color w:val="auto"/>
        </w:rPr>
        <w:t xml:space="preserve">pelo e-mail </w:t>
      </w:r>
      <w:hyperlink r:id="rId14" w:history="1">
        <w:r w:rsidR="00B74C4E" w:rsidRPr="0032652F">
          <w:rPr>
            <w:rStyle w:val="Hyperlink"/>
            <w:rFonts w:hint="eastAsia"/>
            <w:iCs/>
            <w:color w:val="auto"/>
          </w:rPr>
          <w:t>licitacao.pa.srrf02@rfb.gov</w:t>
        </w:r>
        <w:r w:rsidR="00B74C4E" w:rsidRPr="0032652F">
          <w:rPr>
            <w:rStyle w:val="Hyperlink"/>
            <w:iCs/>
            <w:color w:val="auto"/>
          </w:rPr>
          <w:t>.br</w:t>
        </w:r>
      </w:hyperlink>
      <w:r w:rsidR="00C531EA" w:rsidRPr="0032652F">
        <w:rPr>
          <w:color w:val="auto"/>
        </w:rPr>
        <w:t>.</w:t>
      </w:r>
    </w:p>
    <w:p w14:paraId="2B348ABF" w14:textId="77777777" w:rsidR="003C7A23" w:rsidRPr="0032652F" w:rsidRDefault="5BE632F9" w:rsidP="00447F3E">
      <w:pPr>
        <w:pStyle w:val="Nivel2"/>
        <w:rPr>
          <w:color w:val="auto"/>
        </w:rPr>
      </w:pPr>
      <w:r w:rsidRPr="0032652F">
        <w:rPr>
          <w:color w:val="auto"/>
        </w:rPr>
        <w:lastRenderedPageBreak/>
        <w:t>As impugnações e pedidos de esclarecimentos não suspendem os prazos previstos no certame.</w:t>
      </w:r>
    </w:p>
    <w:p w14:paraId="19BB7923" w14:textId="0A94B17C" w:rsidR="003C7A23" w:rsidRPr="0032652F" w:rsidRDefault="5BE632F9" w:rsidP="00E37722">
      <w:pPr>
        <w:pStyle w:val="Nivel2"/>
        <w:rPr>
          <w:color w:val="auto"/>
        </w:rPr>
      </w:pPr>
      <w:r w:rsidRPr="0032652F">
        <w:rPr>
          <w:color w:val="auto"/>
        </w:rPr>
        <w:t xml:space="preserve">A concessão de efeito suspensivo à impugnação é medida excepcional e deverá ser motivada pelo </w:t>
      </w:r>
      <w:r w:rsidR="00AA2EE4" w:rsidRPr="0032652F">
        <w:rPr>
          <w:color w:val="auto"/>
        </w:rPr>
        <w:t>Pregoeiro</w:t>
      </w:r>
      <w:r w:rsidRPr="0032652F">
        <w:rPr>
          <w:color w:val="auto"/>
        </w:rPr>
        <w:t>, nos autos do processo de licitação.</w:t>
      </w:r>
    </w:p>
    <w:p w14:paraId="7EDB0B28" w14:textId="77777777" w:rsidR="003C7A23" w:rsidRPr="0032652F" w:rsidRDefault="5BE632F9" w:rsidP="00A6664B">
      <w:pPr>
        <w:pStyle w:val="Nivel2"/>
        <w:rPr>
          <w:color w:val="auto"/>
        </w:rPr>
      </w:pPr>
      <w:r w:rsidRPr="0032652F">
        <w:rPr>
          <w:color w:val="auto"/>
        </w:rPr>
        <w:t>Acolhida a impugnação, será definida e publicada nova data para a realização do certame.</w:t>
      </w:r>
    </w:p>
    <w:p w14:paraId="3448077A" w14:textId="5B47C95A" w:rsidR="003C7A23" w:rsidRPr="0032652F" w:rsidRDefault="5BE632F9" w:rsidP="00DC2840">
      <w:pPr>
        <w:pStyle w:val="Nivel01"/>
      </w:pPr>
      <w:bookmarkStart w:id="67" w:name="_Toc135469208"/>
      <w:bookmarkStart w:id="68" w:name="_Toc187080412"/>
      <w:r w:rsidRPr="0032652F">
        <w:t>DAS DISPOSIÇÕES GERAIS</w:t>
      </w:r>
      <w:bookmarkEnd w:id="67"/>
      <w:bookmarkEnd w:id="68"/>
    </w:p>
    <w:p w14:paraId="4A53963B" w14:textId="77777777" w:rsidR="003C7A23" w:rsidRPr="0032652F" w:rsidRDefault="5BE632F9" w:rsidP="00447F3E">
      <w:pPr>
        <w:pStyle w:val="Nivel2"/>
        <w:rPr>
          <w:color w:val="auto"/>
        </w:rPr>
      </w:pPr>
      <w:bookmarkStart w:id="69" w:name="_Hlk82473550"/>
      <w:r w:rsidRPr="0032652F">
        <w:rPr>
          <w:color w:val="auto"/>
        </w:rPr>
        <w:t>Será divulgada ata da sessão pública no sistema eletrônico.</w:t>
      </w:r>
    </w:p>
    <w:p w14:paraId="03B73725" w14:textId="40E46CF8" w:rsidR="003C7A23" w:rsidRPr="0032652F" w:rsidRDefault="5BE632F9" w:rsidP="00447F3E">
      <w:pPr>
        <w:pStyle w:val="Nivel2"/>
        <w:rPr>
          <w:color w:val="auto"/>
        </w:rPr>
      </w:pPr>
      <w:r w:rsidRPr="0032652F">
        <w:rPr>
          <w:color w:val="auto"/>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AA2EE4" w:rsidRPr="0032652F">
        <w:rPr>
          <w:color w:val="auto"/>
        </w:rPr>
        <w:t>Pregoeiro</w:t>
      </w:r>
      <w:r w:rsidRPr="0032652F">
        <w:rPr>
          <w:color w:val="auto"/>
        </w:rPr>
        <w:t>.</w:t>
      </w:r>
    </w:p>
    <w:p w14:paraId="26CB3486" w14:textId="77777777" w:rsidR="003C7A23" w:rsidRPr="0032652F" w:rsidRDefault="5BE632F9" w:rsidP="00447F3E">
      <w:pPr>
        <w:pStyle w:val="Nivel2"/>
        <w:rPr>
          <w:color w:val="auto"/>
        </w:rPr>
      </w:pPr>
      <w:r w:rsidRPr="0032652F">
        <w:rPr>
          <w:color w:val="auto"/>
        </w:rPr>
        <w:t>Todas as referências de tempo no Edital, no aviso e durante a sessão pública observarão o horário de Brasília - DF.</w:t>
      </w:r>
    </w:p>
    <w:p w14:paraId="5CAAC75A" w14:textId="77777777" w:rsidR="003C7A23" w:rsidRPr="0032652F" w:rsidRDefault="5BE632F9" w:rsidP="00447F3E">
      <w:pPr>
        <w:pStyle w:val="Nivel2"/>
        <w:rPr>
          <w:color w:val="auto"/>
        </w:rPr>
      </w:pPr>
      <w:r w:rsidRPr="0032652F">
        <w:rPr>
          <w:color w:val="auto"/>
        </w:rPr>
        <w:t>A homologação do resultado desta licitação não implicará direito à contratação.</w:t>
      </w:r>
    </w:p>
    <w:p w14:paraId="1EAEBD43" w14:textId="77777777" w:rsidR="003C7A23" w:rsidRPr="0032652F" w:rsidRDefault="5BE632F9" w:rsidP="00447F3E">
      <w:pPr>
        <w:pStyle w:val="Nivel2"/>
        <w:rPr>
          <w:color w:val="auto"/>
        </w:rPr>
      </w:pPr>
      <w:r w:rsidRPr="0032652F">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32652F" w:rsidRDefault="5BE632F9" w:rsidP="00447F3E">
      <w:pPr>
        <w:pStyle w:val="Nivel2"/>
        <w:rPr>
          <w:color w:val="auto"/>
        </w:rPr>
      </w:pPr>
      <w:r w:rsidRPr="0032652F">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32652F" w:rsidRDefault="5BE632F9" w:rsidP="00447F3E">
      <w:pPr>
        <w:pStyle w:val="Nivel2"/>
        <w:rPr>
          <w:color w:val="auto"/>
        </w:rPr>
      </w:pPr>
      <w:r w:rsidRPr="0032652F">
        <w:rPr>
          <w:color w:val="auto"/>
        </w:rPr>
        <w:t>Na contagem dos prazos estabelecidos neste Edital e seus Anexos, excluir-se-á o dia do início e incluir-se-á o do vencimento. Só se iniciam e vencem os prazos em dias de expediente na Administração.</w:t>
      </w:r>
    </w:p>
    <w:p w14:paraId="3200564D" w14:textId="77777777" w:rsidR="003C7A23" w:rsidRPr="0032652F" w:rsidRDefault="5BE632F9" w:rsidP="00447F3E">
      <w:pPr>
        <w:pStyle w:val="Nivel2"/>
        <w:rPr>
          <w:color w:val="auto"/>
        </w:rPr>
      </w:pPr>
      <w:r w:rsidRPr="0032652F">
        <w:rPr>
          <w:color w:val="auto"/>
        </w:rPr>
        <w:t>O desatendimento de exigências formais não essenciais não importará o afastamento do licitante, desde que seja possível o aproveitamento do ato, observados os princípios da isonomia e do interesse público.</w:t>
      </w:r>
    </w:p>
    <w:p w14:paraId="51FB9539" w14:textId="77777777" w:rsidR="003C7A23" w:rsidRPr="0032652F" w:rsidRDefault="5BE632F9" w:rsidP="00447F3E">
      <w:pPr>
        <w:pStyle w:val="Nivel2"/>
        <w:rPr>
          <w:rFonts w:eastAsia="Times New Roman"/>
          <w:color w:val="auto"/>
        </w:rPr>
      </w:pPr>
      <w:r w:rsidRPr="0032652F">
        <w:rPr>
          <w:color w:val="auto"/>
        </w:rPr>
        <w:t>Em caso de divergência entre disposições deste Edital e de seus anexos ou demais peças que compõem o processo, prevalecerá as deste Edital.</w:t>
      </w:r>
    </w:p>
    <w:p w14:paraId="3B988FF6" w14:textId="41F8E36B" w:rsidR="003C7A23" w:rsidRPr="0032652F" w:rsidRDefault="5BE632F9" w:rsidP="00447F3E">
      <w:pPr>
        <w:pStyle w:val="Nivel2"/>
        <w:rPr>
          <w:rFonts w:eastAsia="Times New Roman"/>
          <w:color w:val="auto"/>
        </w:rPr>
      </w:pPr>
      <w:r w:rsidRPr="0032652F">
        <w:rPr>
          <w:color w:val="auto"/>
        </w:rPr>
        <w:t xml:space="preserve">O Edital e seus anexos estão disponíveis, na íntegra, no Portal Nacional de Contratações Públicas (PNCP) e endereço eletrônico </w:t>
      </w:r>
      <w:hyperlink r:id="rId15" w:history="1">
        <w:r w:rsidR="00B74C4E" w:rsidRPr="0032652F">
          <w:rPr>
            <w:rStyle w:val="Hyperlink"/>
            <w:iCs/>
            <w:color w:val="auto"/>
          </w:rPr>
          <w:t>www.gov.br/receitafederal/pt-br/acesso-a-informacao/licitacoes-e-contratos</w:t>
        </w:r>
      </w:hyperlink>
      <w:r w:rsidRPr="0032652F">
        <w:rPr>
          <w:color w:val="auto"/>
        </w:rPr>
        <w:t>.</w:t>
      </w:r>
    </w:p>
    <w:p w14:paraId="66D7AB8E" w14:textId="6130C6E6" w:rsidR="003C7A23" w:rsidRPr="0032652F" w:rsidRDefault="5BE632F9" w:rsidP="00447F3E">
      <w:pPr>
        <w:pStyle w:val="Nivel2"/>
        <w:rPr>
          <w:rFonts w:eastAsia="Times New Roman"/>
          <w:color w:val="auto"/>
        </w:rPr>
      </w:pPr>
      <w:r w:rsidRPr="0032652F">
        <w:rPr>
          <w:color w:val="auto"/>
        </w:rPr>
        <w:t>Integram este Edital</w:t>
      </w:r>
      <w:r w:rsidR="00B74C4E" w:rsidRPr="0032652F">
        <w:rPr>
          <w:color w:val="auto"/>
        </w:rPr>
        <w:t xml:space="preserve"> e seu Termo de Referência</w:t>
      </w:r>
      <w:r w:rsidRPr="0032652F">
        <w:rPr>
          <w:color w:val="auto"/>
        </w:rPr>
        <w:t>, para todos os fins e efeitos, os seguintes anexos:</w:t>
      </w:r>
    </w:p>
    <w:p w14:paraId="515DA76D" w14:textId="155CA4E0" w:rsidR="004A09F3" w:rsidRPr="0032652F" w:rsidRDefault="004A09F3" w:rsidP="004A09F3">
      <w:pPr>
        <w:pStyle w:val="Nivel3"/>
        <w:numPr>
          <w:ilvl w:val="2"/>
          <w:numId w:val="1"/>
        </w:numPr>
        <w:spacing w:before="0" w:after="0" w:line="240" w:lineRule="auto"/>
        <w:ind w:left="0" w:firstLine="709"/>
        <w:rPr>
          <w:color w:val="auto"/>
        </w:rPr>
      </w:pPr>
      <w:r w:rsidRPr="0032652F">
        <w:rPr>
          <w:color w:val="auto"/>
        </w:rPr>
        <w:t>Anexo 1 – Lista de Servi</w:t>
      </w:r>
      <w:r w:rsidRPr="0032652F">
        <w:rPr>
          <w:rFonts w:hint="cs"/>
          <w:color w:val="auto"/>
        </w:rPr>
        <w:t>ç</w:t>
      </w:r>
      <w:r w:rsidRPr="0032652F">
        <w:rPr>
          <w:color w:val="auto"/>
        </w:rPr>
        <w:t>os</w:t>
      </w:r>
    </w:p>
    <w:p w14:paraId="10ECE1B5" w14:textId="3B2E8F80" w:rsidR="004A09F3" w:rsidRDefault="004A09F3" w:rsidP="004A09F3">
      <w:pPr>
        <w:pStyle w:val="Nivel3"/>
        <w:numPr>
          <w:ilvl w:val="2"/>
          <w:numId w:val="1"/>
        </w:numPr>
        <w:spacing w:before="0" w:after="0" w:line="240" w:lineRule="auto"/>
        <w:ind w:left="0" w:firstLine="709"/>
        <w:rPr>
          <w:color w:val="auto"/>
        </w:rPr>
      </w:pPr>
      <w:r w:rsidRPr="0032652F">
        <w:rPr>
          <w:color w:val="auto"/>
        </w:rPr>
        <w:t>Anexo 2</w:t>
      </w:r>
      <w:r w:rsidR="0032652F">
        <w:rPr>
          <w:color w:val="auto"/>
        </w:rPr>
        <w:t xml:space="preserve"> – Lista de Peças</w:t>
      </w:r>
    </w:p>
    <w:p w14:paraId="56EF737E" w14:textId="0A32EAC9" w:rsidR="0032652F" w:rsidRPr="0032652F" w:rsidRDefault="0032652F" w:rsidP="004A09F3">
      <w:pPr>
        <w:pStyle w:val="Nivel3"/>
        <w:numPr>
          <w:ilvl w:val="2"/>
          <w:numId w:val="1"/>
        </w:numPr>
        <w:spacing w:before="0" w:after="0" w:line="240" w:lineRule="auto"/>
        <w:ind w:left="0" w:firstLine="709"/>
        <w:rPr>
          <w:color w:val="auto"/>
        </w:rPr>
      </w:pPr>
      <w:r w:rsidRPr="0032652F">
        <w:rPr>
          <w:color w:val="auto"/>
        </w:rPr>
        <w:t xml:space="preserve">Anexo </w:t>
      </w:r>
      <w:r>
        <w:rPr>
          <w:color w:val="auto"/>
        </w:rPr>
        <w:t>3 – Modelo FAC</w:t>
      </w:r>
    </w:p>
    <w:p w14:paraId="6C78CDAC" w14:textId="047EB356" w:rsidR="00B74C4E" w:rsidRPr="0032652F" w:rsidRDefault="0032652F" w:rsidP="00B74C4E">
      <w:pPr>
        <w:pStyle w:val="Nivel3"/>
        <w:numPr>
          <w:ilvl w:val="2"/>
          <w:numId w:val="1"/>
        </w:numPr>
        <w:spacing w:before="0" w:after="0" w:line="240" w:lineRule="auto"/>
        <w:ind w:left="0" w:firstLine="709"/>
        <w:rPr>
          <w:color w:val="auto"/>
        </w:rPr>
      </w:pPr>
      <w:r>
        <w:rPr>
          <w:color w:val="auto"/>
        </w:rPr>
        <w:t>Anexo 4</w:t>
      </w:r>
      <w:r w:rsidR="00B74C4E" w:rsidRPr="0032652F">
        <w:rPr>
          <w:color w:val="auto"/>
        </w:rPr>
        <w:t xml:space="preserve"> – Minuta de Contrato</w:t>
      </w:r>
    </w:p>
    <w:p w14:paraId="071DD153" w14:textId="6D57F144" w:rsidR="00B74C4E" w:rsidRDefault="0032652F" w:rsidP="00B74C4E">
      <w:pPr>
        <w:pStyle w:val="Nivel3"/>
        <w:numPr>
          <w:ilvl w:val="2"/>
          <w:numId w:val="1"/>
        </w:numPr>
        <w:spacing w:before="0" w:after="0" w:line="240" w:lineRule="auto"/>
        <w:ind w:left="0" w:firstLine="709"/>
        <w:rPr>
          <w:color w:val="auto"/>
        </w:rPr>
      </w:pPr>
      <w:r>
        <w:rPr>
          <w:color w:val="auto"/>
        </w:rPr>
        <w:t>Anexo 5</w:t>
      </w:r>
      <w:r w:rsidR="00B74C4E" w:rsidRPr="0032652F">
        <w:rPr>
          <w:color w:val="auto"/>
        </w:rPr>
        <w:t xml:space="preserve"> –</w:t>
      </w:r>
      <w:r>
        <w:rPr>
          <w:color w:val="auto"/>
        </w:rPr>
        <w:t xml:space="preserve"> </w:t>
      </w:r>
      <w:r w:rsidR="00B74C4E" w:rsidRPr="0032652F">
        <w:rPr>
          <w:color w:val="auto"/>
        </w:rPr>
        <w:t>Especifica</w:t>
      </w:r>
      <w:r w:rsidR="00B74C4E" w:rsidRPr="0032652F">
        <w:rPr>
          <w:rFonts w:hint="cs"/>
          <w:color w:val="auto"/>
        </w:rPr>
        <w:t>çõ</w:t>
      </w:r>
      <w:r w:rsidR="00B74C4E" w:rsidRPr="0032652F">
        <w:rPr>
          <w:color w:val="auto"/>
        </w:rPr>
        <w:t>es T</w:t>
      </w:r>
      <w:r w:rsidR="00B74C4E" w:rsidRPr="0032652F">
        <w:rPr>
          <w:rFonts w:hint="cs"/>
          <w:color w:val="auto"/>
        </w:rPr>
        <w:t>é</w:t>
      </w:r>
      <w:r w:rsidR="00B74C4E" w:rsidRPr="0032652F">
        <w:rPr>
          <w:color w:val="auto"/>
        </w:rPr>
        <w:t>cnicas</w:t>
      </w:r>
    </w:p>
    <w:p w14:paraId="77C6D545" w14:textId="28D1B84C" w:rsidR="0032652F" w:rsidRPr="0032652F" w:rsidRDefault="0032652F" w:rsidP="0032652F">
      <w:pPr>
        <w:pStyle w:val="Nivel3"/>
        <w:numPr>
          <w:ilvl w:val="2"/>
          <w:numId w:val="1"/>
        </w:numPr>
        <w:spacing w:before="0" w:after="0" w:line="240" w:lineRule="auto"/>
        <w:ind w:left="0" w:firstLine="709"/>
        <w:rPr>
          <w:color w:val="auto"/>
        </w:rPr>
      </w:pPr>
      <w:r>
        <w:rPr>
          <w:color w:val="auto"/>
        </w:rPr>
        <w:t>Anexo 6</w:t>
      </w:r>
      <w:r w:rsidRPr="0032652F">
        <w:rPr>
          <w:color w:val="auto"/>
        </w:rPr>
        <w:t xml:space="preserve"> – IMR</w:t>
      </w:r>
    </w:p>
    <w:p w14:paraId="2937B713" w14:textId="5B566377" w:rsidR="00B74C4E" w:rsidRPr="0032652F" w:rsidRDefault="0032652F" w:rsidP="00B74C4E">
      <w:pPr>
        <w:pStyle w:val="Nivel3"/>
        <w:numPr>
          <w:ilvl w:val="2"/>
          <w:numId w:val="1"/>
        </w:numPr>
        <w:spacing w:before="0" w:after="0" w:line="240" w:lineRule="auto"/>
        <w:ind w:left="0" w:firstLine="709"/>
        <w:rPr>
          <w:color w:val="auto"/>
        </w:rPr>
      </w:pPr>
      <w:r>
        <w:rPr>
          <w:color w:val="auto"/>
        </w:rPr>
        <w:t>Anexo 7</w:t>
      </w:r>
      <w:r w:rsidR="00B74C4E" w:rsidRPr="0032652F">
        <w:rPr>
          <w:color w:val="auto"/>
        </w:rPr>
        <w:t xml:space="preserve"> – Listas de Equipamentos </w:t>
      </w:r>
    </w:p>
    <w:p w14:paraId="1DD308C4" w14:textId="77777777" w:rsidR="0032652F" w:rsidRDefault="0032652F" w:rsidP="0032652F">
      <w:pPr>
        <w:pStyle w:val="Nivel3"/>
        <w:numPr>
          <w:ilvl w:val="2"/>
          <w:numId w:val="1"/>
        </w:numPr>
        <w:spacing w:before="0" w:after="0" w:line="240" w:lineRule="auto"/>
        <w:ind w:left="0" w:firstLine="709"/>
        <w:rPr>
          <w:color w:val="auto"/>
        </w:rPr>
      </w:pPr>
      <w:r>
        <w:rPr>
          <w:color w:val="auto"/>
        </w:rPr>
        <w:t>Anexo 8</w:t>
      </w:r>
      <w:r w:rsidR="00B74C4E" w:rsidRPr="0032652F">
        <w:rPr>
          <w:color w:val="auto"/>
        </w:rPr>
        <w:t xml:space="preserve"> – Lista de Endereços</w:t>
      </w:r>
    </w:p>
    <w:p w14:paraId="10980D96" w14:textId="1FFD5EB4" w:rsidR="0032652F" w:rsidRPr="0032652F" w:rsidRDefault="0032652F" w:rsidP="0032652F">
      <w:pPr>
        <w:pStyle w:val="Nivel3"/>
        <w:numPr>
          <w:ilvl w:val="2"/>
          <w:numId w:val="1"/>
        </w:numPr>
        <w:spacing w:before="0" w:after="0" w:line="240" w:lineRule="auto"/>
        <w:ind w:left="0" w:firstLine="709"/>
        <w:rPr>
          <w:color w:val="auto"/>
        </w:rPr>
      </w:pPr>
      <w:r w:rsidRPr="0032652F">
        <w:rPr>
          <w:color w:val="auto"/>
        </w:rPr>
        <w:t xml:space="preserve">Anexo 9 </w:t>
      </w:r>
      <w:r>
        <w:rPr>
          <w:color w:val="auto"/>
        </w:rPr>
        <w:t>–</w:t>
      </w:r>
      <w:r w:rsidRPr="0032652F">
        <w:rPr>
          <w:color w:val="auto"/>
        </w:rPr>
        <w:t xml:space="preserve"> Matriz de Riscos</w:t>
      </w:r>
    </w:p>
    <w:p w14:paraId="49C9DEB9" w14:textId="2BBEF173" w:rsidR="00B74C4E" w:rsidRPr="0032652F" w:rsidRDefault="0032652F" w:rsidP="00B74C4E">
      <w:pPr>
        <w:pStyle w:val="Nivel3"/>
        <w:numPr>
          <w:ilvl w:val="2"/>
          <w:numId w:val="1"/>
        </w:numPr>
        <w:spacing w:before="0" w:after="0" w:line="240" w:lineRule="auto"/>
        <w:ind w:left="0" w:firstLine="709"/>
        <w:rPr>
          <w:color w:val="auto"/>
        </w:rPr>
      </w:pPr>
      <w:r>
        <w:rPr>
          <w:color w:val="auto"/>
        </w:rPr>
        <w:t>Anexo 10</w:t>
      </w:r>
      <w:r w:rsidR="00B74C4E" w:rsidRPr="0032652F">
        <w:rPr>
          <w:color w:val="auto"/>
        </w:rPr>
        <w:t xml:space="preserve"> – Alerta Financeiro</w:t>
      </w:r>
    </w:p>
    <w:p w14:paraId="607249E7" w14:textId="74183A23" w:rsidR="00B74C4E" w:rsidRPr="0032652F" w:rsidRDefault="0031280D" w:rsidP="00B74C4E">
      <w:pPr>
        <w:pStyle w:val="Nivel3"/>
        <w:numPr>
          <w:ilvl w:val="2"/>
          <w:numId w:val="1"/>
        </w:numPr>
        <w:spacing w:before="0" w:after="0" w:line="240" w:lineRule="auto"/>
        <w:ind w:left="0" w:firstLine="709"/>
        <w:rPr>
          <w:color w:val="auto"/>
        </w:rPr>
      </w:pPr>
      <w:r w:rsidRPr="0032652F">
        <w:rPr>
          <w:color w:val="auto"/>
        </w:rPr>
        <w:t>Apêndice</w:t>
      </w:r>
      <w:r w:rsidR="00B74C4E" w:rsidRPr="0032652F">
        <w:rPr>
          <w:color w:val="auto"/>
        </w:rPr>
        <w:t xml:space="preserve"> – ETP e inteiro teor do processo administrativo</w:t>
      </w:r>
    </w:p>
    <w:p w14:paraId="6E10210B" w14:textId="77777777" w:rsidR="004F3CB0" w:rsidRPr="0032652F" w:rsidRDefault="004F3CB0" w:rsidP="00D256A7"/>
    <w:p w14:paraId="1F792E63" w14:textId="77777777" w:rsidR="00997ED2" w:rsidRPr="0032652F" w:rsidRDefault="00997ED2" w:rsidP="00D256A7"/>
    <w:p w14:paraId="5FA92BD2" w14:textId="77777777" w:rsidR="00983757" w:rsidRPr="0032652F" w:rsidRDefault="00983757" w:rsidP="00983757">
      <w:pPr>
        <w:pStyle w:val="Corpodetexto"/>
        <w:spacing w:before="0" w:beforeAutospacing="0" w:after="0" w:afterAutospacing="0"/>
        <w:jc w:val="center"/>
        <w:rPr>
          <w:rFonts w:ascii="Arial" w:hAnsi="Arial" w:cs="Arial"/>
          <w:iCs/>
          <w:sz w:val="18"/>
          <w:szCs w:val="18"/>
        </w:rPr>
      </w:pPr>
      <w:r w:rsidRPr="0032652F">
        <w:rPr>
          <w:rFonts w:ascii="Arial" w:hAnsi="Arial" w:cs="Arial"/>
          <w:iCs/>
          <w:sz w:val="18"/>
          <w:szCs w:val="18"/>
        </w:rPr>
        <w:t>(</w:t>
      </w:r>
      <w:proofErr w:type="gramStart"/>
      <w:r w:rsidRPr="0032652F">
        <w:rPr>
          <w:rFonts w:ascii="Arial" w:hAnsi="Arial" w:cs="Arial"/>
          <w:iCs/>
          <w:sz w:val="18"/>
          <w:szCs w:val="18"/>
        </w:rPr>
        <w:t>datado</w:t>
      </w:r>
      <w:proofErr w:type="gramEnd"/>
      <w:r w:rsidRPr="0032652F">
        <w:rPr>
          <w:rFonts w:ascii="Arial" w:hAnsi="Arial" w:cs="Arial"/>
          <w:iCs/>
          <w:sz w:val="18"/>
          <w:szCs w:val="18"/>
        </w:rPr>
        <w:t xml:space="preserve"> e assinado digitalmente)</w:t>
      </w:r>
    </w:p>
    <w:p w14:paraId="78030A3A" w14:textId="77777777" w:rsidR="00983757" w:rsidRPr="0032652F" w:rsidRDefault="00983757" w:rsidP="00983757">
      <w:pPr>
        <w:jc w:val="center"/>
        <w:rPr>
          <w:rFonts w:ascii="Arial" w:hAnsi="Arial" w:cs="Arial"/>
          <w:b/>
          <w:bCs/>
          <w:sz w:val="20"/>
          <w:szCs w:val="20"/>
        </w:rPr>
      </w:pPr>
      <w:r w:rsidRPr="0032652F">
        <w:rPr>
          <w:rFonts w:ascii="Arial" w:hAnsi="Arial" w:cs="Arial"/>
          <w:b/>
          <w:bCs/>
          <w:sz w:val="20"/>
          <w:szCs w:val="20"/>
        </w:rPr>
        <w:t>GUSTAVO AMORIM ANTUNES</w:t>
      </w:r>
    </w:p>
    <w:p w14:paraId="27AC4556" w14:textId="77777777" w:rsidR="00983757" w:rsidRPr="0032652F" w:rsidRDefault="00983757" w:rsidP="00983757">
      <w:pPr>
        <w:pStyle w:val="Corpodetexto"/>
        <w:spacing w:before="0" w:beforeAutospacing="0" w:after="0" w:afterAutospacing="0"/>
        <w:jc w:val="center"/>
        <w:rPr>
          <w:rFonts w:ascii="Arial" w:hAnsi="Arial" w:cs="Arial"/>
          <w:sz w:val="20"/>
          <w:szCs w:val="20"/>
        </w:rPr>
      </w:pPr>
      <w:r w:rsidRPr="0032652F">
        <w:rPr>
          <w:rFonts w:ascii="Arial" w:hAnsi="Arial" w:cs="Arial"/>
          <w:sz w:val="20"/>
          <w:szCs w:val="20"/>
        </w:rPr>
        <w:t>Equipe Regional de Licitações</w:t>
      </w:r>
    </w:p>
    <w:p w14:paraId="16ECCE3C" w14:textId="77777777" w:rsidR="00983757" w:rsidRPr="0032652F" w:rsidRDefault="00983757" w:rsidP="00983757">
      <w:pPr>
        <w:pStyle w:val="Corpodetexto"/>
        <w:spacing w:before="0" w:beforeAutospacing="0" w:after="0" w:afterAutospacing="0"/>
        <w:jc w:val="center"/>
        <w:rPr>
          <w:rFonts w:ascii="Arial" w:hAnsi="Arial" w:cs="Arial"/>
          <w:sz w:val="20"/>
          <w:szCs w:val="20"/>
        </w:rPr>
      </w:pPr>
      <w:r w:rsidRPr="0032652F">
        <w:rPr>
          <w:rFonts w:ascii="Arial" w:hAnsi="Arial" w:cs="Arial"/>
          <w:sz w:val="20"/>
          <w:szCs w:val="20"/>
        </w:rPr>
        <w:t>Portaria SRRF02 n. 233/2023</w:t>
      </w:r>
      <w:bookmarkEnd w:id="69"/>
    </w:p>
    <w:sectPr w:rsidR="00983757" w:rsidRPr="0032652F" w:rsidSect="00231D35">
      <w:headerReference w:type="default" r:id="rId16"/>
      <w:footerReference w:type="default" r:id="rId17"/>
      <w:headerReference w:type="first" r:id="rId18"/>
      <w:pgSz w:w="11906" w:h="16838" w:code="9"/>
      <w:pgMar w:top="1418" w:right="1134" w:bottom="1418"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3CB6AC" w16cid:durableId="27ED14BF"/>
  <w16cid:commentId w16cid:paraId="7898FBC2" w16cid:durableId="274CA30C"/>
  <w16cid:commentId w16cid:paraId="59AD2C60" w16cid:durableId="2DD847C5"/>
  <w16cid:commentId w16cid:paraId="197BCF55" w16cid:durableId="274C6FC9"/>
  <w16cid:commentId w16cid:paraId="56F3202A" w16cid:durableId="27F10B5F"/>
  <w16cid:commentId w16cid:paraId="4CE2431F" w16cid:durableId="58FCB8FB"/>
  <w16cid:commentId w16cid:paraId="04B121CB" w16cid:durableId="27ED14C2"/>
  <w16cid:commentId w16cid:paraId="13218925" w16cid:durableId="3E10E899"/>
  <w16cid:commentId w16cid:paraId="7D425BA0" w16cid:durableId="496A5B0D"/>
  <w16cid:commentId w16cid:paraId="016B069B" w16cid:durableId="27A217E4"/>
  <w16cid:commentId w16cid:paraId="09A5AA23" w16cid:durableId="2F94CDDA"/>
  <w16cid:commentId w16cid:paraId="46FC8664" w16cid:durableId="274C742B"/>
  <w16cid:commentId w16cid:paraId="66D68373" w16cid:durableId="274C7505"/>
  <w16cid:commentId w16cid:paraId="64A87D38" w16cid:durableId="2A79C4D7"/>
  <w16cid:commentId w16cid:paraId="221CE7EB" w16cid:durableId="274C7612"/>
  <w16cid:commentId w16cid:paraId="49193D03" w16cid:durableId="274C774D"/>
  <w16cid:commentId w16cid:paraId="44D10D77" w16cid:durableId="5193FDB1"/>
  <w16cid:commentId w16cid:paraId="77D2E804" w16cid:durableId="274C779D"/>
  <w16cid:commentId w16cid:paraId="33D86494" w16cid:durableId="274DCB52"/>
  <w16cid:commentId w16cid:paraId="27A683E8" w16cid:durableId="1E7A11F2"/>
  <w16cid:commentId w16cid:paraId="7A56E94B" w16cid:durableId="278B8C7D"/>
  <w16cid:commentId w16cid:paraId="3FC31CE1" w16cid:durableId="274C7A30"/>
  <w16cid:commentId w16cid:paraId="34FD1EC7" w16cid:durableId="16E8A28D"/>
  <w16cid:commentId w16cid:paraId="6B0CCC24" w16cid:durableId="281092A7"/>
  <w16cid:commentId w16cid:paraId="3BB3E56C" w16cid:durableId="274C7AF3"/>
  <w16cid:commentId w16cid:paraId="7D53E10E" w16cid:durableId="274C7B2C"/>
  <w16cid:commentId w16cid:paraId="2F3AD707" w16cid:durableId="274C7B76"/>
  <w16cid:commentId w16cid:paraId="726C2223" w16cid:durableId="274C7BB2"/>
  <w16cid:commentId w16cid:paraId="7E9CB9C5" w16cid:durableId="2A895E9A"/>
  <w16cid:commentId w16cid:paraId="27496602" w16cid:durableId="0163BEBB"/>
  <w16cid:commentId w16cid:paraId="5586760A" w16cid:durableId="73682EA6"/>
  <w16cid:commentId w16cid:paraId="784366ED" w16cid:durableId="5BA8B2C9"/>
  <w16cid:commentId w16cid:paraId="4A26BB12" w16cid:durableId="5C14487C"/>
  <w16cid:commentId w16cid:paraId="3E6B08BD" w16cid:durableId="27F10C78"/>
  <w16cid:commentId w16cid:paraId="10F045B9" w16cid:durableId="274C85DA"/>
  <w16cid:commentId w16cid:paraId="32DCB264" w16cid:durableId="274C88B4"/>
  <w16cid:commentId w16cid:paraId="5CE11B71" w16cid:durableId="45D2FE2C"/>
  <w16cid:commentId w16cid:paraId="54B81D8E" w16cid:durableId="2810975E"/>
  <w16cid:commentId w16cid:paraId="52129DFD" w16cid:durableId="10B61788"/>
  <w16cid:commentId w16cid:paraId="743EA30A" w16cid:durableId="60947453"/>
  <w16cid:commentId w16cid:paraId="79701588" w16cid:durableId="274C8D17"/>
  <w16cid:commentId w16cid:paraId="0E09B4D9" w16cid:durableId="274C8E45"/>
  <w16cid:commentId w16cid:paraId="25FBAF2A" w16cid:durableId="0C1362BF"/>
  <w16cid:commentId w16cid:paraId="209E1854" w16cid:durableId="27ED14DB"/>
  <w16cid:commentId w16cid:paraId="1C46628A" w16cid:durableId="274C9789"/>
  <w16cid:commentId w16cid:paraId="5F279E7A" w16cid:durableId="0C312202"/>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1B959" w14:textId="77777777" w:rsidR="005D1A1C" w:rsidRDefault="005D1A1C">
      <w:r>
        <w:separator/>
      </w:r>
    </w:p>
  </w:endnote>
  <w:endnote w:type="continuationSeparator" w:id="0">
    <w:p w14:paraId="654FA278" w14:textId="77777777" w:rsidR="005D1A1C" w:rsidRDefault="005D1A1C">
      <w:r>
        <w:continuationSeparator/>
      </w:r>
    </w:p>
  </w:endnote>
  <w:endnote w:type="continuationNotice" w:id="1">
    <w:p w14:paraId="423C2B61" w14:textId="77777777" w:rsidR="005D1A1C" w:rsidRDefault="005D1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charset w:val="00"/>
    <w:family w:val="roman"/>
    <w:pitch w:val="variable"/>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C544AB" w:rsidRPr="007B5385" w:rsidRDefault="00C544AB"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7E6308F2" w14:textId="01890FCF" w:rsidR="00C544AB" w:rsidRPr="003F1F03" w:rsidRDefault="00C544AB" w:rsidP="003F1F03">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sidR="007B09A1">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sidR="007B09A1">
          <w:rPr>
            <w:rFonts w:ascii="Arial" w:hAnsi="Arial" w:cs="Arial"/>
            <w:noProof/>
            <w:color w:val="595959" w:themeColor="text1" w:themeTint="A6"/>
            <w:sz w:val="18"/>
            <w:szCs w:val="18"/>
          </w:rPr>
          <w:t>18</w:t>
        </w:r>
        <w:r w:rsidRPr="00244403">
          <w:rPr>
            <w:rFonts w:ascii="Arial" w:hAnsi="Arial" w:cs="Arial"/>
            <w:color w:val="595959" w:themeColor="text1" w:themeTint="A6"/>
            <w:sz w:val="18"/>
            <w:szCs w:val="18"/>
          </w:rPr>
          <w:fldChar w:fldCharType="end"/>
        </w:r>
      </w:p>
      <w:bookmarkStart w:id="70" w:name="_Hlk135299703" w:displacedByCustomXml="next"/>
    </w:sdtContent>
  </w:sdt>
  <w:bookmarkEnd w:id="70"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E3FCA" w14:textId="77777777" w:rsidR="005D1A1C" w:rsidRDefault="005D1A1C">
      <w:r>
        <w:separator/>
      </w:r>
    </w:p>
  </w:footnote>
  <w:footnote w:type="continuationSeparator" w:id="0">
    <w:p w14:paraId="04AE58C4" w14:textId="77777777" w:rsidR="005D1A1C" w:rsidRDefault="005D1A1C">
      <w:r>
        <w:continuationSeparator/>
      </w:r>
    </w:p>
  </w:footnote>
  <w:footnote w:type="continuationNotice" w:id="1">
    <w:p w14:paraId="46328D26" w14:textId="77777777" w:rsidR="005D1A1C" w:rsidRDefault="005D1A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04F4241D" w:rsidR="00C544AB" w:rsidRPr="0038660D" w:rsidRDefault="00C544AB" w:rsidP="00AC5259">
    <w:pPr>
      <w:pStyle w:val="Cabealho"/>
      <w:jc w:val="right"/>
      <w:rPr>
        <w:rFonts w:ascii="Arial" w:hAnsi="Arial" w:cs="Arial"/>
        <w:sz w:val="20"/>
        <w:szCs w:val="20"/>
      </w:rPr>
    </w:pPr>
    <w:r w:rsidRPr="0038660D">
      <w:rPr>
        <w:rFonts w:ascii="Arial" w:hAnsi="Arial" w:cs="Arial"/>
        <w:sz w:val="20"/>
        <w:szCs w:val="20"/>
      </w:rPr>
      <w:t xml:space="preserve">EDITAL – PREGÃO ELETRÔNICO Nº </w:t>
    </w:r>
    <w:r w:rsidR="0038660D" w:rsidRPr="0038660D">
      <w:rPr>
        <w:rFonts w:ascii="Arial" w:hAnsi="Arial" w:cs="Arial"/>
        <w:sz w:val="20"/>
        <w:szCs w:val="20"/>
      </w:rPr>
      <w:t>90.001</w:t>
    </w:r>
    <w:r w:rsidRPr="0038660D">
      <w:rPr>
        <w:rFonts w:ascii="Arial" w:hAnsi="Arial" w:cs="Arial"/>
        <w:sz w:val="20"/>
        <w:szCs w:val="20"/>
      </w:rPr>
      <w:t>/2025</w:t>
    </w:r>
  </w:p>
  <w:p w14:paraId="53A58E01" w14:textId="77777777" w:rsidR="00C544AB" w:rsidRDefault="00C544AB" w:rsidP="00AC5259">
    <w:pPr>
      <w:pStyle w:val="Cabealho"/>
      <w:jc w:val="right"/>
    </w:pPr>
  </w:p>
  <w:p w14:paraId="36411352" w14:textId="77777777" w:rsidR="00C544AB" w:rsidRDefault="00C544AB"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4C8EA0" w14:textId="59F38DE7" w:rsidR="00C544AB" w:rsidRDefault="00C544AB">
    <w:pPr>
      <w:pStyle w:val="Cabealho"/>
    </w:pPr>
    <w:r w:rsidRPr="00E37CB7">
      <w:rPr>
        <w:noProof/>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50C5833"/>
    <w:multiLevelType w:val="hybridMultilevel"/>
    <w:tmpl w:val="B1B61C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DD4FD1"/>
    <w:multiLevelType w:val="multilevel"/>
    <w:tmpl w:val="A1640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2370DD00"/>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
      <w:lvlJc w:val="left"/>
      <w:pPr>
        <w:ind w:left="1638"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361D2EA7"/>
    <w:multiLevelType w:val="multilevel"/>
    <w:tmpl w:val="E88AB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AF6C68"/>
    <w:multiLevelType w:val="multilevel"/>
    <w:tmpl w:val="92F2D142"/>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4" w15:restartNumberingAfterBreak="0">
    <w:nsid w:val="79D07A9F"/>
    <w:multiLevelType w:val="multilevel"/>
    <w:tmpl w:val="E00CD0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3"/>
  </w:num>
  <w:num w:numId="4">
    <w:abstractNumId w:val="15"/>
  </w:num>
  <w:num w:numId="5">
    <w:abstractNumId w:val="10"/>
  </w:num>
  <w:num w:numId="6">
    <w:abstractNumId w:val="6"/>
  </w:num>
  <w:num w:numId="7">
    <w:abstractNumId w:val="11"/>
  </w:num>
  <w:num w:numId="8">
    <w:abstractNumId w:val="12"/>
  </w:num>
  <w:num w:numId="9">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abstractNumId w:val="1"/>
  </w:num>
  <w:num w:numId="11">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9"/>
  </w:num>
  <w:num w:numId="14">
    <w:abstractNumId w:val="4"/>
    <w:lvlOverride w:ilvl="0">
      <w:startOverride w:val="9"/>
    </w:lvlOverride>
    <w:lvlOverride w:ilvl="1">
      <w:startOverride w:val="2"/>
    </w:lvlOverride>
    <w:lvlOverride w:ilvl="2"/>
  </w:num>
  <w:num w:numId="15">
    <w:abstractNumId w:val="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20"/>
    </w:lvlOverride>
  </w:num>
  <w:num w:numId="18">
    <w:abstractNumId w:val="5"/>
  </w:num>
  <w:num w:numId="19">
    <w:abstractNumId w:val="3"/>
  </w:num>
  <w:num w:numId="20">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3%1.%2."/>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8"/>
  </w:num>
  <w:num w:numId="22">
    <w:abstractNumId w:val="2"/>
  </w:num>
  <w:num w:numId="23">
    <w:abstractNumId w:val="14"/>
  </w:num>
  <w:num w:numId="24">
    <w:abstractNumId w:val="4"/>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DA6"/>
    <w:rsid w:val="00001ECB"/>
    <w:rsid w:val="0000236D"/>
    <w:rsid w:val="00002D6B"/>
    <w:rsid w:val="00003298"/>
    <w:rsid w:val="00003F8B"/>
    <w:rsid w:val="000049DE"/>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D86"/>
    <w:rsid w:val="000200C5"/>
    <w:rsid w:val="00020C33"/>
    <w:rsid w:val="0002118D"/>
    <w:rsid w:val="000212C9"/>
    <w:rsid w:val="00021486"/>
    <w:rsid w:val="00021971"/>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611"/>
    <w:rsid w:val="000318BA"/>
    <w:rsid w:val="00031DBE"/>
    <w:rsid w:val="00031E06"/>
    <w:rsid w:val="000321F5"/>
    <w:rsid w:val="000322A8"/>
    <w:rsid w:val="00032EA8"/>
    <w:rsid w:val="000335F5"/>
    <w:rsid w:val="000339C2"/>
    <w:rsid w:val="00033DA9"/>
    <w:rsid w:val="00033E86"/>
    <w:rsid w:val="000340B8"/>
    <w:rsid w:val="00034A29"/>
    <w:rsid w:val="00034FD6"/>
    <w:rsid w:val="00035D80"/>
    <w:rsid w:val="00036982"/>
    <w:rsid w:val="00036DF4"/>
    <w:rsid w:val="000373BF"/>
    <w:rsid w:val="0003743B"/>
    <w:rsid w:val="00037711"/>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152"/>
    <w:rsid w:val="000452C7"/>
    <w:rsid w:val="000454D0"/>
    <w:rsid w:val="00045552"/>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0CB"/>
    <w:rsid w:val="000526DD"/>
    <w:rsid w:val="00052F23"/>
    <w:rsid w:val="00053303"/>
    <w:rsid w:val="00053572"/>
    <w:rsid w:val="00053E65"/>
    <w:rsid w:val="00055034"/>
    <w:rsid w:val="00055889"/>
    <w:rsid w:val="00055C19"/>
    <w:rsid w:val="00055F99"/>
    <w:rsid w:val="00056433"/>
    <w:rsid w:val="000564D1"/>
    <w:rsid w:val="0005766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E05"/>
    <w:rsid w:val="000662C1"/>
    <w:rsid w:val="00066368"/>
    <w:rsid w:val="00066564"/>
    <w:rsid w:val="00066C2F"/>
    <w:rsid w:val="000670EC"/>
    <w:rsid w:val="000677A2"/>
    <w:rsid w:val="00067B0A"/>
    <w:rsid w:val="0007019A"/>
    <w:rsid w:val="00070375"/>
    <w:rsid w:val="0007075C"/>
    <w:rsid w:val="000709A3"/>
    <w:rsid w:val="000709FF"/>
    <w:rsid w:val="00070EA5"/>
    <w:rsid w:val="00070FD8"/>
    <w:rsid w:val="000725AE"/>
    <w:rsid w:val="00073004"/>
    <w:rsid w:val="00073596"/>
    <w:rsid w:val="00073852"/>
    <w:rsid w:val="000738DE"/>
    <w:rsid w:val="00073A8E"/>
    <w:rsid w:val="00073E63"/>
    <w:rsid w:val="00073E76"/>
    <w:rsid w:val="00074A5F"/>
    <w:rsid w:val="00074D76"/>
    <w:rsid w:val="0007542D"/>
    <w:rsid w:val="0007625C"/>
    <w:rsid w:val="00076CBC"/>
    <w:rsid w:val="0007709E"/>
    <w:rsid w:val="00077127"/>
    <w:rsid w:val="000779C7"/>
    <w:rsid w:val="00077A64"/>
    <w:rsid w:val="00077B06"/>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4AF9"/>
    <w:rsid w:val="000850DC"/>
    <w:rsid w:val="00086BB6"/>
    <w:rsid w:val="00086D55"/>
    <w:rsid w:val="000872C8"/>
    <w:rsid w:val="000879D5"/>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A9C"/>
    <w:rsid w:val="00093B86"/>
    <w:rsid w:val="00094191"/>
    <w:rsid w:val="00094321"/>
    <w:rsid w:val="00094790"/>
    <w:rsid w:val="00094A8E"/>
    <w:rsid w:val="00094D55"/>
    <w:rsid w:val="000967EB"/>
    <w:rsid w:val="00096B41"/>
    <w:rsid w:val="00097B2F"/>
    <w:rsid w:val="00097D55"/>
    <w:rsid w:val="000A0129"/>
    <w:rsid w:val="000A0585"/>
    <w:rsid w:val="000A05E3"/>
    <w:rsid w:val="000A0BAC"/>
    <w:rsid w:val="000A102A"/>
    <w:rsid w:val="000A179E"/>
    <w:rsid w:val="000A1A7B"/>
    <w:rsid w:val="000A1B88"/>
    <w:rsid w:val="000A1BEE"/>
    <w:rsid w:val="000A1EAC"/>
    <w:rsid w:val="000A2046"/>
    <w:rsid w:val="000A20EE"/>
    <w:rsid w:val="000A23DA"/>
    <w:rsid w:val="000A36DD"/>
    <w:rsid w:val="000A38E6"/>
    <w:rsid w:val="000A3D93"/>
    <w:rsid w:val="000A4214"/>
    <w:rsid w:val="000A494B"/>
    <w:rsid w:val="000A498A"/>
    <w:rsid w:val="000A50B2"/>
    <w:rsid w:val="000A5D6C"/>
    <w:rsid w:val="000A5E21"/>
    <w:rsid w:val="000A674F"/>
    <w:rsid w:val="000A6EF7"/>
    <w:rsid w:val="000A7471"/>
    <w:rsid w:val="000A7A72"/>
    <w:rsid w:val="000A7A9F"/>
    <w:rsid w:val="000A7DA1"/>
    <w:rsid w:val="000B01DF"/>
    <w:rsid w:val="000B02A1"/>
    <w:rsid w:val="000B071B"/>
    <w:rsid w:val="000B0F42"/>
    <w:rsid w:val="000B1534"/>
    <w:rsid w:val="000B1626"/>
    <w:rsid w:val="000B1C01"/>
    <w:rsid w:val="000B226F"/>
    <w:rsid w:val="000B283A"/>
    <w:rsid w:val="000B3A77"/>
    <w:rsid w:val="000B3B09"/>
    <w:rsid w:val="000B4074"/>
    <w:rsid w:val="000B49DC"/>
    <w:rsid w:val="000B56AB"/>
    <w:rsid w:val="000B62F0"/>
    <w:rsid w:val="000B63EB"/>
    <w:rsid w:val="000B663C"/>
    <w:rsid w:val="000B7A11"/>
    <w:rsid w:val="000B7B55"/>
    <w:rsid w:val="000C052F"/>
    <w:rsid w:val="000C05F5"/>
    <w:rsid w:val="000C08E9"/>
    <w:rsid w:val="000C0A7A"/>
    <w:rsid w:val="000C123B"/>
    <w:rsid w:val="000C19BD"/>
    <w:rsid w:val="000C1A8D"/>
    <w:rsid w:val="000C20BD"/>
    <w:rsid w:val="000C21AD"/>
    <w:rsid w:val="000C2A3B"/>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60"/>
    <w:rsid w:val="000C7FA6"/>
    <w:rsid w:val="000C7FFC"/>
    <w:rsid w:val="000D017E"/>
    <w:rsid w:val="000D1EDD"/>
    <w:rsid w:val="000D239E"/>
    <w:rsid w:val="000D294B"/>
    <w:rsid w:val="000D2A6B"/>
    <w:rsid w:val="000D2AC3"/>
    <w:rsid w:val="000D2B1C"/>
    <w:rsid w:val="000D340C"/>
    <w:rsid w:val="000D348F"/>
    <w:rsid w:val="000D3590"/>
    <w:rsid w:val="000D4159"/>
    <w:rsid w:val="000D4D3E"/>
    <w:rsid w:val="000D55DF"/>
    <w:rsid w:val="000D5774"/>
    <w:rsid w:val="000D5CA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243"/>
    <w:rsid w:val="000E5C58"/>
    <w:rsid w:val="000E5ED5"/>
    <w:rsid w:val="000E610F"/>
    <w:rsid w:val="000E611D"/>
    <w:rsid w:val="000E7116"/>
    <w:rsid w:val="000E739A"/>
    <w:rsid w:val="000E7934"/>
    <w:rsid w:val="000E7EB8"/>
    <w:rsid w:val="000E7F73"/>
    <w:rsid w:val="000F01E6"/>
    <w:rsid w:val="000F03F6"/>
    <w:rsid w:val="000F0A2E"/>
    <w:rsid w:val="000F104D"/>
    <w:rsid w:val="000F113C"/>
    <w:rsid w:val="000F1290"/>
    <w:rsid w:val="000F15A5"/>
    <w:rsid w:val="000F1778"/>
    <w:rsid w:val="000F1C1C"/>
    <w:rsid w:val="000F1CCF"/>
    <w:rsid w:val="000F2B66"/>
    <w:rsid w:val="000F2D6D"/>
    <w:rsid w:val="000F397B"/>
    <w:rsid w:val="000F3C28"/>
    <w:rsid w:val="000F3CE7"/>
    <w:rsid w:val="000F4088"/>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4A8"/>
    <w:rsid w:val="00105707"/>
    <w:rsid w:val="00105BB9"/>
    <w:rsid w:val="00105C7B"/>
    <w:rsid w:val="00106309"/>
    <w:rsid w:val="00106B39"/>
    <w:rsid w:val="001100EC"/>
    <w:rsid w:val="00110305"/>
    <w:rsid w:val="001103FF"/>
    <w:rsid w:val="00110508"/>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5EE1"/>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29D"/>
    <w:rsid w:val="00133601"/>
    <w:rsid w:val="00133A1F"/>
    <w:rsid w:val="001342C0"/>
    <w:rsid w:val="00134694"/>
    <w:rsid w:val="00134FE4"/>
    <w:rsid w:val="0013520A"/>
    <w:rsid w:val="00135710"/>
    <w:rsid w:val="0013599E"/>
    <w:rsid w:val="00135CCD"/>
    <w:rsid w:val="00136255"/>
    <w:rsid w:val="00136307"/>
    <w:rsid w:val="00136D43"/>
    <w:rsid w:val="0013709F"/>
    <w:rsid w:val="00137BE7"/>
    <w:rsid w:val="00137F60"/>
    <w:rsid w:val="0014004B"/>
    <w:rsid w:val="001400AB"/>
    <w:rsid w:val="00140584"/>
    <w:rsid w:val="00140A41"/>
    <w:rsid w:val="00140C04"/>
    <w:rsid w:val="00140D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4F1A"/>
    <w:rsid w:val="0014670B"/>
    <w:rsid w:val="001468D3"/>
    <w:rsid w:val="00146B7E"/>
    <w:rsid w:val="00146BDF"/>
    <w:rsid w:val="00147222"/>
    <w:rsid w:val="0014755F"/>
    <w:rsid w:val="00150295"/>
    <w:rsid w:val="001503BE"/>
    <w:rsid w:val="00151071"/>
    <w:rsid w:val="001516EA"/>
    <w:rsid w:val="0015172D"/>
    <w:rsid w:val="00151789"/>
    <w:rsid w:val="00152F6C"/>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5CF"/>
    <w:rsid w:val="0016584A"/>
    <w:rsid w:val="0016603C"/>
    <w:rsid w:val="00166516"/>
    <w:rsid w:val="00166820"/>
    <w:rsid w:val="0016797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ADD"/>
    <w:rsid w:val="00175B9C"/>
    <w:rsid w:val="00176540"/>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867D9"/>
    <w:rsid w:val="001904A8"/>
    <w:rsid w:val="00191087"/>
    <w:rsid w:val="00191140"/>
    <w:rsid w:val="001916AA"/>
    <w:rsid w:val="00191E21"/>
    <w:rsid w:val="001935E5"/>
    <w:rsid w:val="001937C4"/>
    <w:rsid w:val="00194087"/>
    <w:rsid w:val="00194118"/>
    <w:rsid w:val="00194866"/>
    <w:rsid w:val="00194F7C"/>
    <w:rsid w:val="001959DA"/>
    <w:rsid w:val="00196741"/>
    <w:rsid w:val="00196993"/>
    <w:rsid w:val="00197070"/>
    <w:rsid w:val="001979BA"/>
    <w:rsid w:val="001A009A"/>
    <w:rsid w:val="001A0186"/>
    <w:rsid w:val="001A0A05"/>
    <w:rsid w:val="001A1138"/>
    <w:rsid w:val="001A13FA"/>
    <w:rsid w:val="001A15C2"/>
    <w:rsid w:val="001A1732"/>
    <w:rsid w:val="001A20E8"/>
    <w:rsid w:val="001A2CE9"/>
    <w:rsid w:val="001A3153"/>
    <w:rsid w:val="001A33D5"/>
    <w:rsid w:val="001A3A05"/>
    <w:rsid w:val="001A3ADF"/>
    <w:rsid w:val="001A3E18"/>
    <w:rsid w:val="001A43DE"/>
    <w:rsid w:val="001A4748"/>
    <w:rsid w:val="001A570F"/>
    <w:rsid w:val="001A6234"/>
    <w:rsid w:val="001A6B90"/>
    <w:rsid w:val="001A7EEF"/>
    <w:rsid w:val="001A7F1F"/>
    <w:rsid w:val="001B005B"/>
    <w:rsid w:val="001B0D42"/>
    <w:rsid w:val="001B1079"/>
    <w:rsid w:val="001B1976"/>
    <w:rsid w:val="001B2538"/>
    <w:rsid w:val="001B2A3F"/>
    <w:rsid w:val="001B2FAE"/>
    <w:rsid w:val="001B3448"/>
    <w:rsid w:val="001B3617"/>
    <w:rsid w:val="001B3DA3"/>
    <w:rsid w:val="001B4796"/>
    <w:rsid w:val="001B4A0C"/>
    <w:rsid w:val="001B51EF"/>
    <w:rsid w:val="001B53DE"/>
    <w:rsid w:val="001B6423"/>
    <w:rsid w:val="001B7184"/>
    <w:rsid w:val="001B7FE6"/>
    <w:rsid w:val="001C11C5"/>
    <w:rsid w:val="001C1990"/>
    <w:rsid w:val="001C1C84"/>
    <w:rsid w:val="001C2032"/>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2F20"/>
    <w:rsid w:val="001D3305"/>
    <w:rsid w:val="001D3368"/>
    <w:rsid w:val="001D3524"/>
    <w:rsid w:val="001D3951"/>
    <w:rsid w:val="001D3BA3"/>
    <w:rsid w:val="001D3ED8"/>
    <w:rsid w:val="001D4665"/>
    <w:rsid w:val="001D4741"/>
    <w:rsid w:val="001D4C87"/>
    <w:rsid w:val="001D4EF3"/>
    <w:rsid w:val="001D557C"/>
    <w:rsid w:val="001D6554"/>
    <w:rsid w:val="001D6EE5"/>
    <w:rsid w:val="001D7B52"/>
    <w:rsid w:val="001E053E"/>
    <w:rsid w:val="001E0596"/>
    <w:rsid w:val="001E093F"/>
    <w:rsid w:val="001E1335"/>
    <w:rsid w:val="001E137B"/>
    <w:rsid w:val="001E1D6B"/>
    <w:rsid w:val="001E204B"/>
    <w:rsid w:val="001E2495"/>
    <w:rsid w:val="001E2579"/>
    <w:rsid w:val="001E2E97"/>
    <w:rsid w:val="001E36C7"/>
    <w:rsid w:val="001E3AAF"/>
    <w:rsid w:val="001E40D3"/>
    <w:rsid w:val="001E52DF"/>
    <w:rsid w:val="001E60BA"/>
    <w:rsid w:val="001E6660"/>
    <w:rsid w:val="001E6EF7"/>
    <w:rsid w:val="001E702D"/>
    <w:rsid w:val="001E722B"/>
    <w:rsid w:val="001E7281"/>
    <w:rsid w:val="001E7948"/>
    <w:rsid w:val="001E7CE4"/>
    <w:rsid w:val="001F0A6E"/>
    <w:rsid w:val="001F0D23"/>
    <w:rsid w:val="001F0E4E"/>
    <w:rsid w:val="001F28BE"/>
    <w:rsid w:val="001F2D31"/>
    <w:rsid w:val="001F3016"/>
    <w:rsid w:val="001F39FA"/>
    <w:rsid w:val="001F4655"/>
    <w:rsid w:val="001F4C3C"/>
    <w:rsid w:val="001F5154"/>
    <w:rsid w:val="001F5EFF"/>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A4E"/>
    <w:rsid w:val="00203BD2"/>
    <w:rsid w:val="00204EF9"/>
    <w:rsid w:val="00205034"/>
    <w:rsid w:val="00205197"/>
    <w:rsid w:val="0020593D"/>
    <w:rsid w:val="00205962"/>
    <w:rsid w:val="002059A3"/>
    <w:rsid w:val="002059AC"/>
    <w:rsid w:val="00205B37"/>
    <w:rsid w:val="00205D29"/>
    <w:rsid w:val="00205F6E"/>
    <w:rsid w:val="00206083"/>
    <w:rsid w:val="00206118"/>
    <w:rsid w:val="00206480"/>
    <w:rsid w:val="00206B47"/>
    <w:rsid w:val="00207B07"/>
    <w:rsid w:val="00207B98"/>
    <w:rsid w:val="00207E1A"/>
    <w:rsid w:val="00210001"/>
    <w:rsid w:val="00210338"/>
    <w:rsid w:val="0021051B"/>
    <w:rsid w:val="002105DC"/>
    <w:rsid w:val="00210B04"/>
    <w:rsid w:val="0021106D"/>
    <w:rsid w:val="0021162B"/>
    <w:rsid w:val="00211769"/>
    <w:rsid w:val="00211C19"/>
    <w:rsid w:val="00211F6A"/>
    <w:rsid w:val="00212535"/>
    <w:rsid w:val="00213C8A"/>
    <w:rsid w:val="00213E2F"/>
    <w:rsid w:val="00213E32"/>
    <w:rsid w:val="00214276"/>
    <w:rsid w:val="002146AB"/>
    <w:rsid w:val="00216492"/>
    <w:rsid w:val="0021698A"/>
    <w:rsid w:val="00216AA5"/>
    <w:rsid w:val="00217D1E"/>
    <w:rsid w:val="00217F8C"/>
    <w:rsid w:val="00220307"/>
    <w:rsid w:val="00220365"/>
    <w:rsid w:val="00220815"/>
    <w:rsid w:val="00220B37"/>
    <w:rsid w:val="00220CD0"/>
    <w:rsid w:val="00220D79"/>
    <w:rsid w:val="00220FFE"/>
    <w:rsid w:val="00221B04"/>
    <w:rsid w:val="00221BA5"/>
    <w:rsid w:val="002226F5"/>
    <w:rsid w:val="00222980"/>
    <w:rsid w:val="002231F7"/>
    <w:rsid w:val="00223218"/>
    <w:rsid w:val="0022333F"/>
    <w:rsid w:val="00223621"/>
    <w:rsid w:val="002241A2"/>
    <w:rsid w:val="00224670"/>
    <w:rsid w:val="00225EC5"/>
    <w:rsid w:val="00226061"/>
    <w:rsid w:val="0022617E"/>
    <w:rsid w:val="00226320"/>
    <w:rsid w:val="002267BC"/>
    <w:rsid w:val="002273DE"/>
    <w:rsid w:val="00227861"/>
    <w:rsid w:val="00227F96"/>
    <w:rsid w:val="00230C82"/>
    <w:rsid w:val="002311D9"/>
    <w:rsid w:val="00231D35"/>
    <w:rsid w:val="00231DD4"/>
    <w:rsid w:val="00231E9C"/>
    <w:rsid w:val="00232135"/>
    <w:rsid w:val="002322DE"/>
    <w:rsid w:val="0023260A"/>
    <w:rsid w:val="00232E32"/>
    <w:rsid w:val="002333D7"/>
    <w:rsid w:val="00233B8F"/>
    <w:rsid w:val="002345B4"/>
    <w:rsid w:val="00235187"/>
    <w:rsid w:val="0023613E"/>
    <w:rsid w:val="00236150"/>
    <w:rsid w:val="00236166"/>
    <w:rsid w:val="00236882"/>
    <w:rsid w:val="00236EF6"/>
    <w:rsid w:val="00240B17"/>
    <w:rsid w:val="00240E5B"/>
    <w:rsid w:val="00241680"/>
    <w:rsid w:val="00241D78"/>
    <w:rsid w:val="00241F34"/>
    <w:rsid w:val="0024276C"/>
    <w:rsid w:val="002430F2"/>
    <w:rsid w:val="00243760"/>
    <w:rsid w:val="00243A6E"/>
    <w:rsid w:val="00244403"/>
    <w:rsid w:val="002447E7"/>
    <w:rsid w:val="002450A2"/>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32D"/>
    <w:rsid w:val="0025376C"/>
    <w:rsid w:val="002538B4"/>
    <w:rsid w:val="002538E3"/>
    <w:rsid w:val="00253BC0"/>
    <w:rsid w:val="00253C18"/>
    <w:rsid w:val="00253EDB"/>
    <w:rsid w:val="00254457"/>
    <w:rsid w:val="00255593"/>
    <w:rsid w:val="00255907"/>
    <w:rsid w:val="0025592E"/>
    <w:rsid w:val="00255B96"/>
    <w:rsid w:val="00255C24"/>
    <w:rsid w:val="00256AF0"/>
    <w:rsid w:val="00256BE0"/>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79E"/>
    <w:rsid w:val="0026386A"/>
    <w:rsid w:val="00263A2E"/>
    <w:rsid w:val="00263E6F"/>
    <w:rsid w:val="0026417F"/>
    <w:rsid w:val="00264555"/>
    <w:rsid w:val="00264774"/>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5577"/>
    <w:rsid w:val="00276033"/>
    <w:rsid w:val="00276ECC"/>
    <w:rsid w:val="002771F6"/>
    <w:rsid w:val="00277FA1"/>
    <w:rsid w:val="0028037D"/>
    <w:rsid w:val="00280846"/>
    <w:rsid w:val="002812FD"/>
    <w:rsid w:val="00281E5E"/>
    <w:rsid w:val="002821A0"/>
    <w:rsid w:val="00282AC5"/>
    <w:rsid w:val="00282AE2"/>
    <w:rsid w:val="00282DB1"/>
    <w:rsid w:val="00282DC8"/>
    <w:rsid w:val="00283BFE"/>
    <w:rsid w:val="00283D51"/>
    <w:rsid w:val="002840F4"/>
    <w:rsid w:val="0028552D"/>
    <w:rsid w:val="00285733"/>
    <w:rsid w:val="00285983"/>
    <w:rsid w:val="00286AD9"/>
    <w:rsid w:val="00286AF4"/>
    <w:rsid w:val="0028765E"/>
    <w:rsid w:val="0028769B"/>
    <w:rsid w:val="00287BB2"/>
    <w:rsid w:val="00287D22"/>
    <w:rsid w:val="002900DE"/>
    <w:rsid w:val="00290164"/>
    <w:rsid w:val="0029037D"/>
    <w:rsid w:val="002906AC"/>
    <w:rsid w:val="00290B1A"/>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22"/>
    <w:rsid w:val="002961D6"/>
    <w:rsid w:val="0029671A"/>
    <w:rsid w:val="00296F0D"/>
    <w:rsid w:val="00297E77"/>
    <w:rsid w:val="002A046D"/>
    <w:rsid w:val="002A0D02"/>
    <w:rsid w:val="002A1164"/>
    <w:rsid w:val="002A127F"/>
    <w:rsid w:val="002A17C6"/>
    <w:rsid w:val="002A18C1"/>
    <w:rsid w:val="002A19C7"/>
    <w:rsid w:val="002A1D8D"/>
    <w:rsid w:val="002A2822"/>
    <w:rsid w:val="002A2C2D"/>
    <w:rsid w:val="002A3A9F"/>
    <w:rsid w:val="002A3D1E"/>
    <w:rsid w:val="002A4265"/>
    <w:rsid w:val="002A50DF"/>
    <w:rsid w:val="002A51E3"/>
    <w:rsid w:val="002A566E"/>
    <w:rsid w:val="002A5B83"/>
    <w:rsid w:val="002A611E"/>
    <w:rsid w:val="002A7034"/>
    <w:rsid w:val="002A7E55"/>
    <w:rsid w:val="002B00DB"/>
    <w:rsid w:val="002B0A65"/>
    <w:rsid w:val="002B0CB2"/>
    <w:rsid w:val="002B0CF8"/>
    <w:rsid w:val="002B138E"/>
    <w:rsid w:val="002B1A68"/>
    <w:rsid w:val="002B1BCE"/>
    <w:rsid w:val="002B1D02"/>
    <w:rsid w:val="002B2015"/>
    <w:rsid w:val="002B210B"/>
    <w:rsid w:val="002B2A87"/>
    <w:rsid w:val="002B2E88"/>
    <w:rsid w:val="002B2EE9"/>
    <w:rsid w:val="002B34DB"/>
    <w:rsid w:val="002B39B4"/>
    <w:rsid w:val="002B3ACD"/>
    <w:rsid w:val="002B3F95"/>
    <w:rsid w:val="002B50AB"/>
    <w:rsid w:val="002B593D"/>
    <w:rsid w:val="002B5E72"/>
    <w:rsid w:val="002B60CC"/>
    <w:rsid w:val="002B626F"/>
    <w:rsid w:val="002B64C4"/>
    <w:rsid w:val="002B64ED"/>
    <w:rsid w:val="002B7727"/>
    <w:rsid w:val="002B7EB0"/>
    <w:rsid w:val="002B7FFD"/>
    <w:rsid w:val="002C006A"/>
    <w:rsid w:val="002C0222"/>
    <w:rsid w:val="002C09B1"/>
    <w:rsid w:val="002C1258"/>
    <w:rsid w:val="002C17A8"/>
    <w:rsid w:val="002C2C44"/>
    <w:rsid w:val="002C2C4D"/>
    <w:rsid w:val="002C4E86"/>
    <w:rsid w:val="002C53B8"/>
    <w:rsid w:val="002C54C1"/>
    <w:rsid w:val="002C5E97"/>
    <w:rsid w:val="002C6278"/>
    <w:rsid w:val="002C65E3"/>
    <w:rsid w:val="002C661C"/>
    <w:rsid w:val="002C6793"/>
    <w:rsid w:val="002C6ABC"/>
    <w:rsid w:val="002C6DAC"/>
    <w:rsid w:val="002C72B3"/>
    <w:rsid w:val="002C78B4"/>
    <w:rsid w:val="002C7B23"/>
    <w:rsid w:val="002C7FDB"/>
    <w:rsid w:val="002D04FB"/>
    <w:rsid w:val="002D07BF"/>
    <w:rsid w:val="002D07E2"/>
    <w:rsid w:val="002D14AB"/>
    <w:rsid w:val="002D17A6"/>
    <w:rsid w:val="002D1B50"/>
    <w:rsid w:val="002D21D8"/>
    <w:rsid w:val="002D381A"/>
    <w:rsid w:val="002D3850"/>
    <w:rsid w:val="002D3D7C"/>
    <w:rsid w:val="002D49BE"/>
    <w:rsid w:val="002D5122"/>
    <w:rsid w:val="002D5AAD"/>
    <w:rsid w:val="002D5CA9"/>
    <w:rsid w:val="002D6984"/>
    <w:rsid w:val="002D6BF6"/>
    <w:rsid w:val="002D6CFB"/>
    <w:rsid w:val="002D6DBE"/>
    <w:rsid w:val="002D78B4"/>
    <w:rsid w:val="002D7C8E"/>
    <w:rsid w:val="002E0DD9"/>
    <w:rsid w:val="002E0F91"/>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61D"/>
    <w:rsid w:val="002E4709"/>
    <w:rsid w:val="002E480D"/>
    <w:rsid w:val="002E4927"/>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1BC"/>
    <w:rsid w:val="002F661F"/>
    <w:rsid w:val="002F6672"/>
    <w:rsid w:val="002F6A58"/>
    <w:rsid w:val="002F70BE"/>
    <w:rsid w:val="002F717F"/>
    <w:rsid w:val="002F7EB1"/>
    <w:rsid w:val="00301CAE"/>
    <w:rsid w:val="00302138"/>
    <w:rsid w:val="00302721"/>
    <w:rsid w:val="00302A6E"/>
    <w:rsid w:val="00303864"/>
    <w:rsid w:val="00303DF2"/>
    <w:rsid w:val="00304AEA"/>
    <w:rsid w:val="00304B56"/>
    <w:rsid w:val="003051D8"/>
    <w:rsid w:val="00305A58"/>
    <w:rsid w:val="00305F81"/>
    <w:rsid w:val="00307808"/>
    <w:rsid w:val="00307DBE"/>
    <w:rsid w:val="00307EB8"/>
    <w:rsid w:val="003105D9"/>
    <w:rsid w:val="003109E1"/>
    <w:rsid w:val="00310B4A"/>
    <w:rsid w:val="00310D57"/>
    <w:rsid w:val="00311D0A"/>
    <w:rsid w:val="0031280D"/>
    <w:rsid w:val="00313147"/>
    <w:rsid w:val="0031358C"/>
    <w:rsid w:val="00313B45"/>
    <w:rsid w:val="00313E32"/>
    <w:rsid w:val="003141E8"/>
    <w:rsid w:val="00314264"/>
    <w:rsid w:val="00314319"/>
    <w:rsid w:val="00314CA9"/>
    <w:rsid w:val="00314DC4"/>
    <w:rsid w:val="00314F4C"/>
    <w:rsid w:val="00314F94"/>
    <w:rsid w:val="003156BC"/>
    <w:rsid w:val="00315A92"/>
    <w:rsid w:val="00315CA8"/>
    <w:rsid w:val="00316D00"/>
    <w:rsid w:val="0031715D"/>
    <w:rsid w:val="003172B7"/>
    <w:rsid w:val="00320345"/>
    <w:rsid w:val="0032192E"/>
    <w:rsid w:val="00321A1D"/>
    <w:rsid w:val="003221EA"/>
    <w:rsid w:val="00322A3E"/>
    <w:rsid w:val="00322CB7"/>
    <w:rsid w:val="003238C3"/>
    <w:rsid w:val="00323ADB"/>
    <w:rsid w:val="00323E6D"/>
    <w:rsid w:val="00324781"/>
    <w:rsid w:val="00324BCD"/>
    <w:rsid w:val="00324F30"/>
    <w:rsid w:val="00325023"/>
    <w:rsid w:val="0032533F"/>
    <w:rsid w:val="00325FD8"/>
    <w:rsid w:val="0032652F"/>
    <w:rsid w:val="003265B9"/>
    <w:rsid w:val="003265FC"/>
    <w:rsid w:val="0032701E"/>
    <w:rsid w:val="00327232"/>
    <w:rsid w:val="00327DD2"/>
    <w:rsid w:val="003304BB"/>
    <w:rsid w:val="00330864"/>
    <w:rsid w:val="00330DE8"/>
    <w:rsid w:val="0033103B"/>
    <w:rsid w:val="003310F0"/>
    <w:rsid w:val="00331182"/>
    <w:rsid w:val="00331780"/>
    <w:rsid w:val="003323B5"/>
    <w:rsid w:val="00332AB2"/>
    <w:rsid w:val="00332C60"/>
    <w:rsid w:val="00333B87"/>
    <w:rsid w:val="00333D81"/>
    <w:rsid w:val="00333FDC"/>
    <w:rsid w:val="003342E1"/>
    <w:rsid w:val="003343F8"/>
    <w:rsid w:val="00335147"/>
    <w:rsid w:val="00335189"/>
    <w:rsid w:val="0033550F"/>
    <w:rsid w:val="003364FE"/>
    <w:rsid w:val="0033678D"/>
    <w:rsid w:val="003367B5"/>
    <w:rsid w:val="00337355"/>
    <w:rsid w:val="003373DB"/>
    <w:rsid w:val="0033777C"/>
    <w:rsid w:val="0033795C"/>
    <w:rsid w:val="00337F16"/>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9DC"/>
    <w:rsid w:val="00343A5B"/>
    <w:rsid w:val="00343ADA"/>
    <w:rsid w:val="00343C3E"/>
    <w:rsid w:val="00343C73"/>
    <w:rsid w:val="00343DE8"/>
    <w:rsid w:val="00343FE5"/>
    <w:rsid w:val="0034452C"/>
    <w:rsid w:val="00344637"/>
    <w:rsid w:val="00344BEF"/>
    <w:rsid w:val="00344C69"/>
    <w:rsid w:val="00344F82"/>
    <w:rsid w:val="00345AA4"/>
    <w:rsid w:val="003466A3"/>
    <w:rsid w:val="00346C68"/>
    <w:rsid w:val="0034712C"/>
    <w:rsid w:val="0034750F"/>
    <w:rsid w:val="00347598"/>
    <w:rsid w:val="0034783E"/>
    <w:rsid w:val="00347FE4"/>
    <w:rsid w:val="00350615"/>
    <w:rsid w:val="00350BED"/>
    <w:rsid w:val="00350E1F"/>
    <w:rsid w:val="00352541"/>
    <w:rsid w:val="003549F3"/>
    <w:rsid w:val="00354B78"/>
    <w:rsid w:val="003552F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9B"/>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2E1E"/>
    <w:rsid w:val="003731E7"/>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49C"/>
    <w:rsid w:val="00382798"/>
    <w:rsid w:val="003830EF"/>
    <w:rsid w:val="00383436"/>
    <w:rsid w:val="00383CAA"/>
    <w:rsid w:val="003842E9"/>
    <w:rsid w:val="00384CB4"/>
    <w:rsid w:val="00384DBB"/>
    <w:rsid w:val="0038519B"/>
    <w:rsid w:val="0038547E"/>
    <w:rsid w:val="003859E2"/>
    <w:rsid w:val="00385B97"/>
    <w:rsid w:val="00386157"/>
    <w:rsid w:val="0038660D"/>
    <w:rsid w:val="00386912"/>
    <w:rsid w:val="00386AAC"/>
    <w:rsid w:val="00386ADE"/>
    <w:rsid w:val="00386C8D"/>
    <w:rsid w:val="0039065B"/>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442"/>
    <w:rsid w:val="003A05B0"/>
    <w:rsid w:val="003A0A19"/>
    <w:rsid w:val="003A0AD2"/>
    <w:rsid w:val="003A0D0D"/>
    <w:rsid w:val="003A0DE2"/>
    <w:rsid w:val="003A1481"/>
    <w:rsid w:val="003A16B8"/>
    <w:rsid w:val="003A1A1A"/>
    <w:rsid w:val="003A1ED1"/>
    <w:rsid w:val="003A2584"/>
    <w:rsid w:val="003A2654"/>
    <w:rsid w:val="003A26D4"/>
    <w:rsid w:val="003A29A9"/>
    <w:rsid w:val="003A2D48"/>
    <w:rsid w:val="003A2DB5"/>
    <w:rsid w:val="003A2FDC"/>
    <w:rsid w:val="003A30E3"/>
    <w:rsid w:val="003A3116"/>
    <w:rsid w:val="003A337E"/>
    <w:rsid w:val="003A3FB0"/>
    <w:rsid w:val="003A44C6"/>
    <w:rsid w:val="003A4E63"/>
    <w:rsid w:val="003A5367"/>
    <w:rsid w:val="003A54A7"/>
    <w:rsid w:val="003A5622"/>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408"/>
    <w:rsid w:val="003B55DE"/>
    <w:rsid w:val="003B5DF2"/>
    <w:rsid w:val="003B6D97"/>
    <w:rsid w:val="003B7226"/>
    <w:rsid w:val="003B74E1"/>
    <w:rsid w:val="003B791E"/>
    <w:rsid w:val="003B7A81"/>
    <w:rsid w:val="003B7E95"/>
    <w:rsid w:val="003B7EA4"/>
    <w:rsid w:val="003C0643"/>
    <w:rsid w:val="003C0AA6"/>
    <w:rsid w:val="003C1379"/>
    <w:rsid w:val="003C181E"/>
    <w:rsid w:val="003C2524"/>
    <w:rsid w:val="003C2A40"/>
    <w:rsid w:val="003C32AE"/>
    <w:rsid w:val="003C467B"/>
    <w:rsid w:val="003C493E"/>
    <w:rsid w:val="003C4C35"/>
    <w:rsid w:val="003C502C"/>
    <w:rsid w:val="003C514E"/>
    <w:rsid w:val="003C5CFB"/>
    <w:rsid w:val="003C5E76"/>
    <w:rsid w:val="003C6037"/>
    <w:rsid w:val="003C609E"/>
    <w:rsid w:val="003C6275"/>
    <w:rsid w:val="003C62F2"/>
    <w:rsid w:val="003C65E9"/>
    <w:rsid w:val="003C6615"/>
    <w:rsid w:val="003C674E"/>
    <w:rsid w:val="003C6AD6"/>
    <w:rsid w:val="003C6CE4"/>
    <w:rsid w:val="003C709C"/>
    <w:rsid w:val="003C7298"/>
    <w:rsid w:val="003C74F4"/>
    <w:rsid w:val="003C7A23"/>
    <w:rsid w:val="003D003E"/>
    <w:rsid w:val="003D0233"/>
    <w:rsid w:val="003D023E"/>
    <w:rsid w:val="003D084B"/>
    <w:rsid w:val="003D1078"/>
    <w:rsid w:val="003D10F7"/>
    <w:rsid w:val="003D129F"/>
    <w:rsid w:val="003D1922"/>
    <w:rsid w:val="003D1D70"/>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1832"/>
    <w:rsid w:val="003E26F1"/>
    <w:rsid w:val="003E2B40"/>
    <w:rsid w:val="003E3C38"/>
    <w:rsid w:val="003E4181"/>
    <w:rsid w:val="003E4334"/>
    <w:rsid w:val="003E438C"/>
    <w:rsid w:val="003E4719"/>
    <w:rsid w:val="003E4927"/>
    <w:rsid w:val="003E4D76"/>
    <w:rsid w:val="003E5379"/>
    <w:rsid w:val="003E55B1"/>
    <w:rsid w:val="003E5730"/>
    <w:rsid w:val="003E6D56"/>
    <w:rsid w:val="003E6E03"/>
    <w:rsid w:val="003E74B0"/>
    <w:rsid w:val="003E7DE1"/>
    <w:rsid w:val="003F004A"/>
    <w:rsid w:val="003F0212"/>
    <w:rsid w:val="003F048E"/>
    <w:rsid w:val="003F092F"/>
    <w:rsid w:val="003F0AE3"/>
    <w:rsid w:val="003F1437"/>
    <w:rsid w:val="003F1808"/>
    <w:rsid w:val="003F185C"/>
    <w:rsid w:val="003F1A15"/>
    <w:rsid w:val="003F1DD8"/>
    <w:rsid w:val="003F1F03"/>
    <w:rsid w:val="003F2446"/>
    <w:rsid w:val="003F2479"/>
    <w:rsid w:val="003F2A4F"/>
    <w:rsid w:val="003F2D4E"/>
    <w:rsid w:val="003F305B"/>
    <w:rsid w:val="003F3168"/>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49"/>
    <w:rsid w:val="00403EDC"/>
    <w:rsid w:val="00404065"/>
    <w:rsid w:val="00404265"/>
    <w:rsid w:val="0040443F"/>
    <w:rsid w:val="004053E1"/>
    <w:rsid w:val="004055C9"/>
    <w:rsid w:val="00405763"/>
    <w:rsid w:val="00406952"/>
    <w:rsid w:val="00407603"/>
    <w:rsid w:val="00407680"/>
    <w:rsid w:val="004076F7"/>
    <w:rsid w:val="00407F1C"/>
    <w:rsid w:val="0041105A"/>
    <w:rsid w:val="004119BA"/>
    <w:rsid w:val="004122ED"/>
    <w:rsid w:val="00412C7A"/>
    <w:rsid w:val="00413089"/>
    <w:rsid w:val="004130BD"/>
    <w:rsid w:val="00413DFC"/>
    <w:rsid w:val="0041402E"/>
    <w:rsid w:val="00414DDA"/>
    <w:rsid w:val="00414DF1"/>
    <w:rsid w:val="00414E9B"/>
    <w:rsid w:val="0041506F"/>
    <w:rsid w:val="004157D1"/>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219"/>
    <w:rsid w:val="00421408"/>
    <w:rsid w:val="0042190C"/>
    <w:rsid w:val="00421E20"/>
    <w:rsid w:val="00422721"/>
    <w:rsid w:val="00422A76"/>
    <w:rsid w:val="00422A84"/>
    <w:rsid w:val="004230DE"/>
    <w:rsid w:val="00423B4A"/>
    <w:rsid w:val="00423D37"/>
    <w:rsid w:val="00423F44"/>
    <w:rsid w:val="004246E7"/>
    <w:rsid w:val="00424EA3"/>
    <w:rsid w:val="00425359"/>
    <w:rsid w:val="00425856"/>
    <w:rsid w:val="00426194"/>
    <w:rsid w:val="00426914"/>
    <w:rsid w:val="00426BA6"/>
    <w:rsid w:val="00427410"/>
    <w:rsid w:val="00427990"/>
    <w:rsid w:val="00427A6C"/>
    <w:rsid w:val="004306D1"/>
    <w:rsid w:val="004307A2"/>
    <w:rsid w:val="00430F9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52E"/>
    <w:rsid w:val="00433865"/>
    <w:rsid w:val="0043396E"/>
    <w:rsid w:val="00433A09"/>
    <w:rsid w:val="004349FA"/>
    <w:rsid w:val="004350B5"/>
    <w:rsid w:val="0043521E"/>
    <w:rsid w:val="00435447"/>
    <w:rsid w:val="00435546"/>
    <w:rsid w:val="00435A0C"/>
    <w:rsid w:val="00435EA4"/>
    <w:rsid w:val="00435EDE"/>
    <w:rsid w:val="004370AA"/>
    <w:rsid w:val="00437515"/>
    <w:rsid w:val="00440D8A"/>
    <w:rsid w:val="00441A6B"/>
    <w:rsid w:val="00441EA1"/>
    <w:rsid w:val="0044294C"/>
    <w:rsid w:val="00443B3B"/>
    <w:rsid w:val="00443D53"/>
    <w:rsid w:val="00443E2F"/>
    <w:rsid w:val="0044485D"/>
    <w:rsid w:val="00445418"/>
    <w:rsid w:val="0044564C"/>
    <w:rsid w:val="00445798"/>
    <w:rsid w:val="00446374"/>
    <w:rsid w:val="00446E40"/>
    <w:rsid w:val="0044725C"/>
    <w:rsid w:val="00447357"/>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118"/>
    <w:rsid w:val="004546BE"/>
    <w:rsid w:val="004549EA"/>
    <w:rsid w:val="00454CC0"/>
    <w:rsid w:val="00454F2D"/>
    <w:rsid w:val="0045501C"/>
    <w:rsid w:val="0045512F"/>
    <w:rsid w:val="0045540E"/>
    <w:rsid w:val="00455494"/>
    <w:rsid w:val="00455AB5"/>
    <w:rsid w:val="00455AE6"/>
    <w:rsid w:val="00455CBE"/>
    <w:rsid w:val="00455EB7"/>
    <w:rsid w:val="00455FD5"/>
    <w:rsid w:val="00456A6A"/>
    <w:rsid w:val="00457B68"/>
    <w:rsid w:val="00457B6F"/>
    <w:rsid w:val="00457CC6"/>
    <w:rsid w:val="004602E1"/>
    <w:rsid w:val="0046036D"/>
    <w:rsid w:val="004609C2"/>
    <w:rsid w:val="00460C3A"/>
    <w:rsid w:val="00460E8A"/>
    <w:rsid w:val="00461073"/>
    <w:rsid w:val="004617D7"/>
    <w:rsid w:val="00462126"/>
    <w:rsid w:val="0046230A"/>
    <w:rsid w:val="00462707"/>
    <w:rsid w:val="004627FF"/>
    <w:rsid w:val="004629B8"/>
    <w:rsid w:val="00462C95"/>
    <w:rsid w:val="00462E11"/>
    <w:rsid w:val="00462E4C"/>
    <w:rsid w:val="004634B2"/>
    <w:rsid w:val="00463B0A"/>
    <w:rsid w:val="004645ED"/>
    <w:rsid w:val="0046486A"/>
    <w:rsid w:val="004649EB"/>
    <w:rsid w:val="00464AAF"/>
    <w:rsid w:val="00464B78"/>
    <w:rsid w:val="00464C89"/>
    <w:rsid w:val="00464D4C"/>
    <w:rsid w:val="00464E7E"/>
    <w:rsid w:val="00464FEC"/>
    <w:rsid w:val="004653C5"/>
    <w:rsid w:val="00465909"/>
    <w:rsid w:val="0046590C"/>
    <w:rsid w:val="0046594E"/>
    <w:rsid w:val="00465AED"/>
    <w:rsid w:val="00465B92"/>
    <w:rsid w:val="00466319"/>
    <w:rsid w:val="0046697C"/>
    <w:rsid w:val="00466F3B"/>
    <w:rsid w:val="0046744C"/>
    <w:rsid w:val="00467518"/>
    <w:rsid w:val="00470097"/>
    <w:rsid w:val="00470C5A"/>
    <w:rsid w:val="00471425"/>
    <w:rsid w:val="00471443"/>
    <w:rsid w:val="00471538"/>
    <w:rsid w:val="00472103"/>
    <w:rsid w:val="004728ED"/>
    <w:rsid w:val="00472CA9"/>
    <w:rsid w:val="004737D0"/>
    <w:rsid w:val="00474F4B"/>
    <w:rsid w:val="00474FA7"/>
    <w:rsid w:val="004750E0"/>
    <w:rsid w:val="00475ACE"/>
    <w:rsid w:val="00475C7D"/>
    <w:rsid w:val="0047641C"/>
    <w:rsid w:val="00476A57"/>
    <w:rsid w:val="00476C51"/>
    <w:rsid w:val="00476CBE"/>
    <w:rsid w:val="00477195"/>
    <w:rsid w:val="004773FC"/>
    <w:rsid w:val="00477623"/>
    <w:rsid w:val="00477C37"/>
    <w:rsid w:val="00480328"/>
    <w:rsid w:val="004804EA"/>
    <w:rsid w:val="00480566"/>
    <w:rsid w:val="00480C2D"/>
    <w:rsid w:val="0048110E"/>
    <w:rsid w:val="00482163"/>
    <w:rsid w:val="00482AA9"/>
    <w:rsid w:val="004830F4"/>
    <w:rsid w:val="004834FC"/>
    <w:rsid w:val="00483B15"/>
    <w:rsid w:val="00483FB9"/>
    <w:rsid w:val="004844A2"/>
    <w:rsid w:val="004845C8"/>
    <w:rsid w:val="004849BE"/>
    <w:rsid w:val="004866B0"/>
    <w:rsid w:val="00486C44"/>
    <w:rsid w:val="004875F1"/>
    <w:rsid w:val="004903FB"/>
    <w:rsid w:val="00490754"/>
    <w:rsid w:val="00491176"/>
    <w:rsid w:val="004913E1"/>
    <w:rsid w:val="004919E4"/>
    <w:rsid w:val="00491ABD"/>
    <w:rsid w:val="00491F90"/>
    <w:rsid w:val="0049237B"/>
    <w:rsid w:val="00492C93"/>
    <w:rsid w:val="00492E29"/>
    <w:rsid w:val="00493D94"/>
    <w:rsid w:val="004946CD"/>
    <w:rsid w:val="00494AE7"/>
    <w:rsid w:val="00494D3D"/>
    <w:rsid w:val="00494E37"/>
    <w:rsid w:val="004958BE"/>
    <w:rsid w:val="004959C2"/>
    <w:rsid w:val="00495FC7"/>
    <w:rsid w:val="0049669A"/>
    <w:rsid w:val="00496877"/>
    <w:rsid w:val="00496B3C"/>
    <w:rsid w:val="004974D8"/>
    <w:rsid w:val="00497759"/>
    <w:rsid w:val="004977C7"/>
    <w:rsid w:val="00497DAC"/>
    <w:rsid w:val="004A03F8"/>
    <w:rsid w:val="004A09F3"/>
    <w:rsid w:val="004A0D78"/>
    <w:rsid w:val="004A0EA0"/>
    <w:rsid w:val="004A13C4"/>
    <w:rsid w:val="004A1BC0"/>
    <w:rsid w:val="004A1F98"/>
    <w:rsid w:val="004A365F"/>
    <w:rsid w:val="004A3794"/>
    <w:rsid w:val="004A3B59"/>
    <w:rsid w:val="004A4C06"/>
    <w:rsid w:val="004A57D7"/>
    <w:rsid w:val="004A57DB"/>
    <w:rsid w:val="004A57F5"/>
    <w:rsid w:val="004A5C90"/>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5569"/>
    <w:rsid w:val="004B68C4"/>
    <w:rsid w:val="004B6B1E"/>
    <w:rsid w:val="004B7684"/>
    <w:rsid w:val="004C0212"/>
    <w:rsid w:val="004C05F9"/>
    <w:rsid w:val="004C0B32"/>
    <w:rsid w:val="004C1573"/>
    <w:rsid w:val="004C1862"/>
    <w:rsid w:val="004C18FD"/>
    <w:rsid w:val="004C2123"/>
    <w:rsid w:val="004C21E7"/>
    <w:rsid w:val="004C2751"/>
    <w:rsid w:val="004C2864"/>
    <w:rsid w:val="004C2BFF"/>
    <w:rsid w:val="004C30A7"/>
    <w:rsid w:val="004C37CD"/>
    <w:rsid w:val="004C41A0"/>
    <w:rsid w:val="004C4681"/>
    <w:rsid w:val="004C49F0"/>
    <w:rsid w:val="004C4F8F"/>
    <w:rsid w:val="004C52CE"/>
    <w:rsid w:val="004C6779"/>
    <w:rsid w:val="004C755A"/>
    <w:rsid w:val="004C77A7"/>
    <w:rsid w:val="004D067A"/>
    <w:rsid w:val="004D0743"/>
    <w:rsid w:val="004D0D16"/>
    <w:rsid w:val="004D133F"/>
    <w:rsid w:val="004D2BC8"/>
    <w:rsid w:val="004D31CA"/>
    <w:rsid w:val="004D3268"/>
    <w:rsid w:val="004D374E"/>
    <w:rsid w:val="004D38D3"/>
    <w:rsid w:val="004D3991"/>
    <w:rsid w:val="004D39AE"/>
    <w:rsid w:val="004D409E"/>
    <w:rsid w:val="004D4748"/>
    <w:rsid w:val="004D63AE"/>
    <w:rsid w:val="004D6968"/>
    <w:rsid w:val="004D6DCA"/>
    <w:rsid w:val="004D715C"/>
    <w:rsid w:val="004D7205"/>
    <w:rsid w:val="004D7340"/>
    <w:rsid w:val="004D79E0"/>
    <w:rsid w:val="004E0194"/>
    <w:rsid w:val="004E1325"/>
    <w:rsid w:val="004E13D4"/>
    <w:rsid w:val="004E1905"/>
    <w:rsid w:val="004E1C9F"/>
    <w:rsid w:val="004E1E6B"/>
    <w:rsid w:val="004E2308"/>
    <w:rsid w:val="004E2404"/>
    <w:rsid w:val="004E25E8"/>
    <w:rsid w:val="004E2628"/>
    <w:rsid w:val="004E2A2E"/>
    <w:rsid w:val="004E2F37"/>
    <w:rsid w:val="004E3BF3"/>
    <w:rsid w:val="004E409D"/>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2F3"/>
    <w:rsid w:val="004F2445"/>
    <w:rsid w:val="004F2773"/>
    <w:rsid w:val="004F299C"/>
    <w:rsid w:val="004F2E9D"/>
    <w:rsid w:val="004F3961"/>
    <w:rsid w:val="004F3CB0"/>
    <w:rsid w:val="004F45F2"/>
    <w:rsid w:val="004F563A"/>
    <w:rsid w:val="004F56C3"/>
    <w:rsid w:val="004F5DF9"/>
    <w:rsid w:val="004F6042"/>
    <w:rsid w:val="004F65CC"/>
    <w:rsid w:val="004F66B4"/>
    <w:rsid w:val="004F6C38"/>
    <w:rsid w:val="004F737D"/>
    <w:rsid w:val="004F78C6"/>
    <w:rsid w:val="004F7F85"/>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5FF9"/>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3E17"/>
    <w:rsid w:val="0051477F"/>
    <w:rsid w:val="00514883"/>
    <w:rsid w:val="00514CD5"/>
    <w:rsid w:val="005150AD"/>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751"/>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783"/>
    <w:rsid w:val="00535A68"/>
    <w:rsid w:val="00536923"/>
    <w:rsid w:val="00537A7D"/>
    <w:rsid w:val="005400D1"/>
    <w:rsid w:val="0054016D"/>
    <w:rsid w:val="005402AB"/>
    <w:rsid w:val="005402E7"/>
    <w:rsid w:val="00540308"/>
    <w:rsid w:val="005403AB"/>
    <w:rsid w:val="0054077F"/>
    <w:rsid w:val="00540A4E"/>
    <w:rsid w:val="0054188D"/>
    <w:rsid w:val="00541DB9"/>
    <w:rsid w:val="00542A36"/>
    <w:rsid w:val="005434D7"/>
    <w:rsid w:val="00543572"/>
    <w:rsid w:val="0054384E"/>
    <w:rsid w:val="00544C09"/>
    <w:rsid w:val="0054559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17C"/>
    <w:rsid w:val="00554AA4"/>
    <w:rsid w:val="00554D01"/>
    <w:rsid w:val="00554F4E"/>
    <w:rsid w:val="00555496"/>
    <w:rsid w:val="0055549E"/>
    <w:rsid w:val="005555D6"/>
    <w:rsid w:val="005559BF"/>
    <w:rsid w:val="00556D01"/>
    <w:rsid w:val="00557403"/>
    <w:rsid w:val="00557405"/>
    <w:rsid w:val="0055768E"/>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A46"/>
    <w:rsid w:val="005652D1"/>
    <w:rsid w:val="00565AD2"/>
    <w:rsid w:val="0056638F"/>
    <w:rsid w:val="005663FC"/>
    <w:rsid w:val="00566D73"/>
    <w:rsid w:val="00567C15"/>
    <w:rsid w:val="005702EC"/>
    <w:rsid w:val="00570674"/>
    <w:rsid w:val="00570B5A"/>
    <w:rsid w:val="00570DD6"/>
    <w:rsid w:val="0057154B"/>
    <w:rsid w:val="0057249A"/>
    <w:rsid w:val="00572580"/>
    <w:rsid w:val="00572663"/>
    <w:rsid w:val="00572EE5"/>
    <w:rsid w:val="00573B09"/>
    <w:rsid w:val="00573BD8"/>
    <w:rsid w:val="00573BDD"/>
    <w:rsid w:val="00575326"/>
    <w:rsid w:val="0057585B"/>
    <w:rsid w:val="00575FA2"/>
    <w:rsid w:val="00576256"/>
    <w:rsid w:val="005762B2"/>
    <w:rsid w:val="00577A77"/>
    <w:rsid w:val="00577B8D"/>
    <w:rsid w:val="005800D8"/>
    <w:rsid w:val="00580B5B"/>
    <w:rsid w:val="00580C15"/>
    <w:rsid w:val="00580FE9"/>
    <w:rsid w:val="0058110F"/>
    <w:rsid w:val="00581347"/>
    <w:rsid w:val="00581492"/>
    <w:rsid w:val="00581688"/>
    <w:rsid w:val="005816A1"/>
    <w:rsid w:val="005817F5"/>
    <w:rsid w:val="00581981"/>
    <w:rsid w:val="005819EE"/>
    <w:rsid w:val="00581D87"/>
    <w:rsid w:val="00581EA5"/>
    <w:rsid w:val="00582188"/>
    <w:rsid w:val="0058251E"/>
    <w:rsid w:val="00582710"/>
    <w:rsid w:val="0058338F"/>
    <w:rsid w:val="00584482"/>
    <w:rsid w:val="0058463F"/>
    <w:rsid w:val="005846C9"/>
    <w:rsid w:val="00584F18"/>
    <w:rsid w:val="00584FA3"/>
    <w:rsid w:val="00585447"/>
    <w:rsid w:val="00585EEB"/>
    <w:rsid w:val="00586906"/>
    <w:rsid w:val="00586D97"/>
    <w:rsid w:val="005872CC"/>
    <w:rsid w:val="005873EA"/>
    <w:rsid w:val="005873FC"/>
    <w:rsid w:val="00587A73"/>
    <w:rsid w:val="0059033F"/>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5D9"/>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A7FC3"/>
    <w:rsid w:val="005B0066"/>
    <w:rsid w:val="005B018E"/>
    <w:rsid w:val="005B046F"/>
    <w:rsid w:val="005B07CB"/>
    <w:rsid w:val="005B09C8"/>
    <w:rsid w:val="005B1254"/>
    <w:rsid w:val="005B1282"/>
    <w:rsid w:val="005B12EE"/>
    <w:rsid w:val="005B1C59"/>
    <w:rsid w:val="005B20BB"/>
    <w:rsid w:val="005B3094"/>
    <w:rsid w:val="005B3172"/>
    <w:rsid w:val="005B359A"/>
    <w:rsid w:val="005B41F1"/>
    <w:rsid w:val="005B48F0"/>
    <w:rsid w:val="005B4D36"/>
    <w:rsid w:val="005B511B"/>
    <w:rsid w:val="005B53A1"/>
    <w:rsid w:val="005B5788"/>
    <w:rsid w:val="005B58F0"/>
    <w:rsid w:val="005B5BAC"/>
    <w:rsid w:val="005B5D6A"/>
    <w:rsid w:val="005B654A"/>
    <w:rsid w:val="005B6D5A"/>
    <w:rsid w:val="005B6DA1"/>
    <w:rsid w:val="005B7759"/>
    <w:rsid w:val="005B785F"/>
    <w:rsid w:val="005B7C12"/>
    <w:rsid w:val="005B7E01"/>
    <w:rsid w:val="005C0A2B"/>
    <w:rsid w:val="005C1511"/>
    <w:rsid w:val="005C1659"/>
    <w:rsid w:val="005C1BE7"/>
    <w:rsid w:val="005C25B5"/>
    <w:rsid w:val="005C2FF3"/>
    <w:rsid w:val="005C3069"/>
    <w:rsid w:val="005C3522"/>
    <w:rsid w:val="005C36F8"/>
    <w:rsid w:val="005C3930"/>
    <w:rsid w:val="005C3E02"/>
    <w:rsid w:val="005C434E"/>
    <w:rsid w:val="005C4633"/>
    <w:rsid w:val="005C4BCB"/>
    <w:rsid w:val="005C4DA7"/>
    <w:rsid w:val="005C528C"/>
    <w:rsid w:val="005C52BD"/>
    <w:rsid w:val="005C52D4"/>
    <w:rsid w:val="005C55D0"/>
    <w:rsid w:val="005C5BB0"/>
    <w:rsid w:val="005C6074"/>
    <w:rsid w:val="005C6AB8"/>
    <w:rsid w:val="005C6B12"/>
    <w:rsid w:val="005C6D5D"/>
    <w:rsid w:val="005C7669"/>
    <w:rsid w:val="005C76D8"/>
    <w:rsid w:val="005C7D37"/>
    <w:rsid w:val="005C7DCE"/>
    <w:rsid w:val="005D0DD1"/>
    <w:rsid w:val="005D0FB4"/>
    <w:rsid w:val="005D11A2"/>
    <w:rsid w:val="005D13A4"/>
    <w:rsid w:val="005D14BE"/>
    <w:rsid w:val="005D1A1C"/>
    <w:rsid w:val="005D1FC2"/>
    <w:rsid w:val="005D2ACC"/>
    <w:rsid w:val="005D2B55"/>
    <w:rsid w:val="005D3030"/>
    <w:rsid w:val="005D4928"/>
    <w:rsid w:val="005D5B63"/>
    <w:rsid w:val="005D6447"/>
    <w:rsid w:val="005D6671"/>
    <w:rsid w:val="005D71B0"/>
    <w:rsid w:val="005D7D43"/>
    <w:rsid w:val="005E08E2"/>
    <w:rsid w:val="005E1321"/>
    <w:rsid w:val="005E15FA"/>
    <w:rsid w:val="005E162E"/>
    <w:rsid w:val="005E1666"/>
    <w:rsid w:val="005E1C1D"/>
    <w:rsid w:val="005E21A3"/>
    <w:rsid w:val="005E233F"/>
    <w:rsid w:val="005E2DD4"/>
    <w:rsid w:val="005E2E3E"/>
    <w:rsid w:val="005E33B9"/>
    <w:rsid w:val="005E37A0"/>
    <w:rsid w:val="005E45A5"/>
    <w:rsid w:val="005E47F7"/>
    <w:rsid w:val="005E490C"/>
    <w:rsid w:val="005E538B"/>
    <w:rsid w:val="005E5528"/>
    <w:rsid w:val="005E587B"/>
    <w:rsid w:val="005E5DBD"/>
    <w:rsid w:val="005E60E9"/>
    <w:rsid w:val="005E6642"/>
    <w:rsid w:val="005E6C5D"/>
    <w:rsid w:val="005E6D43"/>
    <w:rsid w:val="005E7043"/>
    <w:rsid w:val="005E753C"/>
    <w:rsid w:val="005E75AD"/>
    <w:rsid w:val="005E7C8C"/>
    <w:rsid w:val="005F0676"/>
    <w:rsid w:val="005F1092"/>
    <w:rsid w:val="005F1E76"/>
    <w:rsid w:val="005F2122"/>
    <w:rsid w:val="005F255F"/>
    <w:rsid w:val="005F2DC9"/>
    <w:rsid w:val="005F3053"/>
    <w:rsid w:val="005F333B"/>
    <w:rsid w:val="005F34E6"/>
    <w:rsid w:val="005F37CF"/>
    <w:rsid w:val="005F4215"/>
    <w:rsid w:val="005F50D6"/>
    <w:rsid w:val="005F51D4"/>
    <w:rsid w:val="005F51F9"/>
    <w:rsid w:val="005F57C4"/>
    <w:rsid w:val="005F6148"/>
    <w:rsid w:val="005F6570"/>
    <w:rsid w:val="005F65EF"/>
    <w:rsid w:val="005F6713"/>
    <w:rsid w:val="005F6AE0"/>
    <w:rsid w:val="005F6C70"/>
    <w:rsid w:val="005F6E3C"/>
    <w:rsid w:val="005F6E82"/>
    <w:rsid w:val="005F6F64"/>
    <w:rsid w:val="005F6FCA"/>
    <w:rsid w:val="005F729C"/>
    <w:rsid w:val="005F7566"/>
    <w:rsid w:val="005F759C"/>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16"/>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4A7"/>
    <w:rsid w:val="006126A1"/>
    <w:rsid w:val="00612ECF"/>
    <w:rsid w:val="00613538"/>
    <w:rsid w:val="006135AD"/>
    <w:rsid w:val="006136EF"/>
    <w:rsid w:val="0061375D"/>
    <w:rsid w:val="0061387E"/>
    <w:rsid w:val="00613B56"/>
    <w:rsid w:val="00614AA6"/>
    <w:rsid w:val="00614B9F"/>
    <w:rsid w:val="00615222"/>
    <w:rsid w:val="006152C9"/>
    <w:rsid w:val="00615A36"/>
    <w:rsid w:val="00615BF8"/>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488D"/>
    <w:rsid w:val="00624C5D"/>
    <w:rsid w:val="00625595"/>
    <w:rsid w:val="00625D3B"/>
    <w:rsid w:val="00625E43"/>
    <w:rsid w:val="006260A4"/>
    <w:rsid w:val="00626502"/>
    <w:rsid w:val="00626903"/>
    <w:rsid w:val="006272FB"/>
    <w:rsid w:val="0062767A"/>
    <w:rsid w:val="00627866"/>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576"/>
    <w:rsid w:val="00634AD0"/>
    <w:rsid w:val="00634E98"/>
    <w:rsid w:val="00635279"/>
    <w:rsid w:val="00635B69"/>
    <w:rsid w:val="00636593"/>
    <w:rsid w:val="006371B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1EC3"/>
    <w:rsid w:val="006520F3"/>
    <w:rsid w:val="006522C2"/>
    <w:rsid w:val="00652486"/>
    <w:rsid w:val="006525BA"/>
    <w:rsid w:val="00652C9E"/>
    <w:rsid w:val="006536A3"/>
    <w:rsid w:val="00653C85"/>
    <w:rsid w:val="00653D41"/>
    <w:rsid w:val="006549BF"/>
    <w:rsid w:val="00654A62"/>
    <w:rsid w:val="006553B5"/>
    <w:rsid w:val="00655AAF"/>
    <w:rsid w:val="00655DFF"/>
    <w:rsid w:val="0065614D"/>
    <w:rsid w:val="00656847"/>
    <w:rsid w:val="00656A30"/>
    <w:rsid w:val="006572C6"/>
    <w:rsid w:val="00657E82"/>
    <w:rsid w:val="00660BF3"/>
    <w:rsid w:val="00660F84"/>
    <w:rsid w:val="00660F89"/>
    <w:rsid w:val="0066135B"/>
    <w:rsid w:val="00661946"/>
    <w:rsid w:val="00661A82"/>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77ED8"/>
    <w:rsid w:val="006803C4"/>
    <w:rsid w:val="00680467"/>
    <w:rsid w:val="0068082D"/>
    <w:rsid w:val="0068087C"/>
    <w:rsid w:val="00680B7E"/>
    <w:rsid w:val="00681927"/>
    <w:rsid w:val="00681F9B"/>
    <w:rsid w:val="0068204B"/>
    <w:rsid w:val="00682215"/>
    <w:rsid w:val="00683408"/>
    <w:rsid w:val="00683B94"/>
    <w:rsid w:val="00683CFC"/>
    <w:rsid w:val="00683F27"/>
    <w:rsid w:val="00684CA4"/>
    <w:rsid w:val="00684E72"/>
    <w:rsid w:val="00684E92"/>
    <w:rsid w:val="00685909"/>
    <w:rsid w:val="0068599B"/>
    <w:rsid w:val="006864E8"/>
    <w:rsid w:val="00686692"/>
    <w:rsid w:val="006869EC"/>
    <w:rsid w:val="006876DE"/>
    <w:rsid w:val="00690011"/>
    <w:rsid w:val="006901E4"/>
    <w:rsid w:val="00690316"/>
    <w:rsid w:val="00690722"/>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8BB"/>
    <w:rsid w:val="006A09BE"/>
    <w:rsid w:val="006A0DCA"/>
    <w:rsid w:val="006A12B1"/>
    <w:rsid w:val="006A1E80"/>
    <w:rsid w:val="006A2813"/>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5F1"/>
    <w:rsid w:val="006B3A27"/>
    <w:rsid w:val="006B4CA3"/>
    <w:rsid w:val="006B51B2"/>
    <w:rsid w:val="006B5B2C"/>
    <w:rsid w:val="006B62A5"/>
    <w:rsid w:val="006B75A9"/>
    <w:rsid w:val="006B7B15"/>
    <w:rsid w:val="006B7FB0"/>
    <w:rsid w:val="006C0913"/>
    <w:rsid w:val="006C0D78"/>
    <w:rsid w:val="006C17A0"/>
    <w:rsid w:val="006C17D4"/>
    <w:rsid w:val="006C1AE6"/>
    <w:rsid w:val="006C2CC5"/>
    <w:rsid w:val="006C3C4A"/>
    <w:rsid w:val="006C4642"/>
    <w:rsid w:val="006C468E"/>
    <w:rsid w:val="006C47A0"/>
    <w:rsid w:val="006C5AAA"/>
    <w:rsid w:val="006C6780"/>
    <w:rsid w:val="006C67DA"/>
    <w:rsid w:val="006C69E6"/>
    <w:rsid w:val="006C7300"/>
    <w:rsid w:val="006C7CCE"/>
    <w:rsid w:val="006D000D"/>
    <w:rsid w:val="006D0043"/>
    <w:rsid w:val="006D04BE"/>
    <w:rsid w:val="006D0921"/>
    <w:rsid w:val="006D0D9A"/>
    <w:rsid w:val="006D1198"/>
    <w:rsid w:val="006D1710"/>
    <w:rsid w:val="006D18F6"/>
    <w:rsid w:val="006D1B6C"/>
    <w:rsid w:val="006D2585"/>
    <w:rsid w:val="006D27E3"/>
    <w:rsid w:val="006D28E7"/>
    <w:rsid w:val="006D2BFA"/>
    <w:rsid w:val="006D2C83"/>
    <w:rsid w:val="006D2F95"/>
    <w:rsid w:val="006D3A60"/>
    <w:rsid w:val="006D3CFA"/>
    <w:rsid w:val="006D3DD5"/>
    <w:rsid w:val="006D4135"/>
    <w:rsid w:val="006D425F"/>
    <w:rsid w:val="006D472D"/>
    <w:rsid w:val="006D4818"/>
    <w:rsid w:val="006D49B7"/>
    <w:rsid w:val="006D6610"/>
    <w:rsid w:val="006D70F2"/>
    <w:rsid w:val="006D7490"/>
    <w:rsid w:val="006D780E"/>
    <w:rsid w:val="006D7854"/>
    <w:rsid w:val="006D7860"/>
    <w:rsid w:val="006E0940"/>
    <w:rsid w:val="006E09F2"/>
    <w:rsid w:val="006E1037"/>
    <w:rsid w:val="006E1476"/>
    <w:rsid w:val="006E1990"/>
    <w:rsid w:val="006E1B4C"/>
    <w:rsid w:val="006E1DB8"/>
    <w:rsid w:val="006E1E3F"/>
    <w:rsid w:val="006E29ED"/>
    <w:rsid w:val="006E2D9C"/>
    <w:rsid w:val="006E4280"/>
    <w:rsid w:val="006E4C6B"/>
    <w:rsid w:val="006E4F55"/>
    <w:rsid w:val="006E53E9"/>
    <w:rsid w:val="006E54A6"/>
    <w:rsid w:val="006E5777"/>
    <w:rsid w:val="006E6236"/>
    <w:rsid w:val="006E63DC"/>
    <w:rsid w:val="006E649F"/>
    <w:rsid w:val="006E721C"/>
    <w:rsid w:val="006E7556"/>
    <w:rsid w:val="006E786D"/>
    <w:rsid w:val="006F003B"/>
    <w:rsid w:val="006F0547"/>
    <w:rsid w:val="006F12DD"/>
    <w:rsid w:val="006F20F5"/>
    <w:rsid w:val="006F2149"/>
    <w:rsid w:val="006F242F"/>
    <w:rsid w:val="006F2599"/>
    <w:rsid w:val="006F26AF"/>
    <w:rsid w:val="006F3051"/>
    <w:rsid w:val="006F38DB"/>
    <w:rsid w:val="006F3CA2"/>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39BB"/>
    <w:rsid w:val="00704462"/>
    <w:rsid w:val="007049A5"/>
    <w:rsid w:val="00705117"/>
    <w:rsid w:val="007055DF"/>
    <w:rsid w:val="007058EE"/>
    <w:rsid w:val="00705D39"/>
    <w:rsid w:val="00705D43"/>
    <w:rsid w:val="007063C9"/>
    <w:rsid w:val="0070653A"/>
    <w:rsid w:val="0070694F"/>
    <w:rsid w:val="00706C56"/>
    <w:rsid w:val="00707396"/>
    <w:rsid w:val="0070762A"/>
    <w:rsid w:val="00707F9F"/>
    <w:rsid w:val="007103E1"/>
    <w:rsid w:val="0071058D"/>
    <w:rsid w:val="0071068D"/>
    <w:rsid w:val="00710C7E"/>
    <w:rsid w:val="00710EB3"/>
    <w:rsid w:val="00710F3D"/>
    <w:rsid w:val="00710FFF"/>
    <w:rsid w:val="00712037"/>
    <w:rsid w:val="0071215E"/>
    <w:rsid w:val="007136D9"/>
    <w:rsid w:val="00713A16"/>
    <w:rsid w:val="00714034"/>
    <w:rsid w:val="007145B4"/>
    <w:rsid w:val="00714968"/>
    <w:rsid w:val="00714A09"/>
    <w:rsid w:val="00715114"/>
    <w:rsid w:val="00715139"/>
    <w:rsid w:val="00715195"/>
    <w:rsid w:val="007159EC"/>
    <w:rsid w:val="007164C4"/>
    <w:rsid w:val="007166B3"/>
    <w:rsid w:val="00716ABD"/>
    <w:rsid w:val="0071708F"/>
    <w:rsid w:val="0071709D"/>
    <w:rsid w:val="00717779"/>
    <w:rsid w:val="00720342"/>
    <w:rsid w:val="00720EA6"/>
    <w:rsid w:val="007214E3"/>
    <w:rsid w:val="00721F24"/>
    <w:rsid w:val="00722878"/>
    <w:rsid w:val="00722D13"/>
    <w:rsid w:val="00722EB6"/>
    <w:rsid w:val="00723B4F"/>
    <w:rsid w:val="007242A3"/>
    <w:rsid w:val="00724450"/>
    <w:rsid w:val="00726065"/>
    <w:rsid w:val="007262AF"/>
    <w:rsid w:val="007268FF"/>
    <w:rsid w:val="00726924"/>
    <w:rsid w:val="0072717B"/>
    <w:rsid w:val="0072781B"/>
    <w:rsid w:val="00727F52"/>
    <w:rsid w:val="0073009A"/>
    <w:rsid w:val="00730973"/>
    <w:rsid w:val="00730D94"/>
    <w:rsid w:val="007310DE"/>
    <w:rsid w:val="0073153F"/>
    <w:rsid w:val="00731622"/>
    <w:rsid w:val="00731741"/>
    <w:rsid w:val="007317FD"/>
    <w:rsid w:val="00731971"/>
    <w:rsid w:val="00731C1E"/>
    <w:rsid w:val="007321C2"/>
    <w:rsid w:val="0073225B"/>
    <w:rsid w:val="00732BBA"/>
    <w:rsid w:val="00733245"/>
    <w:rsid w:val="00733CC7"/>
    <w:rsid w:val="00733DE0"/>
    <w:rsid w:val="00734628"/>
    <w:rsid w:val="00734933"/>
    <w:rsid w:val="00734BA3"/>
    <w:rsid w:val="00734BB1"/>
    <w:rsid w:val="00734EFD"/>
    <w:rsid w:val="007350B8"/>
    <w:rsid w:val="007357C5"/>
    <w:rsid w:val="0073590A"/>
    <w:rsid w:val="00735A52"/>
    <w:rsid w:val="00735ABA"/>
    <w:rsid w:val="00735EE1"/>
    <w:rsid w:val="007366D4"/>
    <w:rsid w:val="0073670C"/>
    <w:rsid w:val="00737779"/>
    <w:rsid w:val="00737AA8"/>
    <w:rsid w:val="007402A6"/>
    <w:rsid w:val="0074032D"/>
    <w:rsid w:val="0074032E"/>
    <w:rsid w:val="007405A7"/>
    <w:rsid w:val="007406E4"/>
    <w:rsid w:val="0074075A"/>
    <w:rsid w:val="00740892"/>
    <w:rsid w:val="00740D25"/>
    <w:rsid w:val="00740ED8"/>
    <w:rsid w:val="00740EDD"/>
    <w:rsid w:val="00741214"/>
    <w:rsid w:val="00741298"/>
    <w:rsid w:val="00741328"/>
    <w:rsid w:val="007417B1"/>
    <w:rsid w:val="0074205E"/>
    <w:rsid w:val="00742372"/>
    <w:rsid w:val="0074237A"/>
    <w:rsid w:val="00742F6B"/>
    <w:rsid w:val="00743092"/>
    <w:rsid w:val="007435AB"/>
    <w:rsid w:val="00744E1C"/>
    <w:rsid w:val="00744E92"/>
    <w:rsid w:val="00744F18"/>
    <w:rsid w:val="0074508F"/>
    <w:rsid w:val="00746073"/>
    <w:rsid w:val="007468EF"/>
    <w:rsid w:val="00747316"/>
    <w:rsid w:val="00747434"/>
    <w:rsid w:val="0074783D"/>
    <w:rsid w:val="00747CCD"/>
    <w:rsid w:val="00747D2C"/>
    <w:rsid w:val="00750255"/>
    <w:rsid w:val="007508B8"/>
    <w:rsid w:val="00750A6C"/>
    <w:rsid w:val="00750C16"/>
    <w:rsid w:val="00751280"/>
    <w:rsid w:val="00751D83"/>
    <w:rsid w:val="007531D3"/>
    <w:rsid w:val="007538E2"/>
    <w:rsid w:val="00754359"/>
    <w:rsid w:val="00756457"/>
    <w:rsid w:val="0075654A"/>
    <w:rsid w:val="007569EA"/>
    <w:rsid w:val="00756F76"/>
    <w:rsid w:val="00757142"/>
    <w:rsid w:val="00757201"/>
    <w:rsid w:val="0075748A"/>
    <w:rsid w:val="007574C0"/>
    <w:rsid w:val="007579D9"/>
    <w:rsid w:val="00757B14"/>
    <w:rsid w:val="00760128"/>
    <w:rsid w:val="007603C7"/>
    <w:rsid w:val="00760C85"/>
    <w:rsid w:val="00761706"/>
    <w:rsid w:val="00761AF2"/>
    <w:rsid w:val="00761E49"/>
    <w:rsid w:val="0076316C"/>
    <w:rsid w:val="00763C01"/>
    <w:rsid w:val="00763FAD"/>
    <w:rsid w:val="007643AB"/>
    <w:rsid w:val="00764B79"/>
    <w:rsid w:val="00764F36"/>
    <w:rsid w:val="007656AF"/>
    <w:rsid w:val="00766275"/>
    <w:rsid w:val="0076696B"/>
    <w:rsid w:val="00766A3D"/>
    <w:rsid w:val="007672C9"/>
    <w:rsid w:val="007679B9"/>
    <w:rsid w:val="00767A83"/>
    <w:rsid w:val="00767DDE"/>
    <w:rsid w:val="00771D84"/>
    <w:rsid w:val="007725B4"/>
    <w:rsid w:val="00772D94"/>
    <w:rsid w:val="00772F50"/>
    <w:rsid w:val="00773785"/>
    <w:rsid w:val="0077505F"/>
    <w:rsid w:val="007751BA"/>
    <w:rsid w:val="00775259"/>
    <w:rsid w:val="00776216"/>
    <w:rsid w:val="007763D6"/>
    <w:rsid w:val="00776572"/>
    <w:rsid w:val="0077738D"/>
    <w:rsid w:val="007774C2"/>
    <w:rsid w:val="00777ADF"/>
    <w:rsid w:val="007815B0"/>
    <w:rsid w:val="00781AD8"/>
    <w:rsid w:val="00782A77"/>
    <w:rsid w:val="00782B72"/>
    <w:rsid w:val="00784CC4"/>
    <w:rsid w:val="00784DBB"/>
    <w:rsid w:val="00785555"/>
    <w:rsid w:val="00785756"/>
    <w:rsid w:val="00786098"/>
    <w:rsid w:val="00786EB8"/>
    <w:rsid w:val="007873E6"/>
    <w:rsid w:val="00787D28"/>
    <w:rsid w:val="0079000C"/>
    <w:rsid w:val="00790033"/>
    <w:rsid w:val="00790B29"/>
    <w:rsid w:val="00790B3E"/>
    <w:rsid w:val="00790D7B"/>
    <w:rsid w:val="00790D93"/>
    <w:rsid w:val="0079159D"/>
    <w:rsid w:val="00791CD7"/>
    <w:rsid w:val="00791F2C"/>
    <w:rsid w:val="007923B8"/>
    <w:rsid w:val="00792B6D"/>
    <w:rsid w:val="00792D22"/>
    <w:rsid w:val="0079362E"/>
    <w:rsid w:val="00793741"/>
    <w:rsid w:val="007938EF"/>
    <w:rsid w:val="0079430D"/>
    <w:rsid w:val="00794B37"/>
    <w:rsid w:val="00794E8C"/>
    <w:rsid w:val="007950D8"/>
    <w:rsid w:val="007953B9"/>
    <w:rsid w:val="0079697B"/>
    <w:rsid w:val="0079754C"/>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041"/>
    <w:rsid w:val="007A455D"/>
    <w:rsid w:val="007A4C6D"/>
    <w:rsid w:val="007A4F2F"/>
    <w:rsid w:val="007A578F"/>
    <w:rsid w:val="007A644F"/>
    <w:rsid w:val="007A651B"/>
    <w:rsid w:val="007A65FC"/>
    <w:rsid w:val="007A67A3"/>
    <w:rsid w:val="007A6B39"/>
    <w:rsid w:val="007A6B97"/>
    <w:rsid w:val="007A6FEB"/>
    <w:rsid w:val="007A728F"/>
    <w:rsid w:val="007A7545"/>
    <w:rsid w:val="007A7CE5"/>
    <w:rsid w:val="007A7E91"/>
    <w:rsid w:val="007B02C3"/>
    <w:rsid w:val="007B04E7"/>
    <w:rsid w:val="007B07CA"/>
    <w:rsid w:val="007B09A1"/>
    <w:rsid w:val="007B0A4D"/>
    <w:rsid w:val="007B0C6A"/>
    <w:rsid w:val="007B19CE"/>
    <w:rsid w:val="007B1E12"/>
    <w:rsid w:val="007B1E53"/>
    <w:rsid w:val="007B3291"/>
    <w:rsid w:val="007B3771"/>
    <w:rsid w:val="007B5385"/>
    <w:rsid w:val="007B547C"/>
    <w:rsid w:val="007B63C3"/>
    <w:rsid w:val="007B63FB"/>
    <w:rsid w:val="007B668E"/>
    <w:rsid w:val="007B67BF"/>
    <w:rsid w:val="007B70C3"/>
    <w:rsid w:val="007B7A0C"/>
    <w:rsid w:val="007B7C23"/>
    <w:rsid w:val="007B7FFE"/>
    <w:rsid w:val="007C0255"/>
    <w:rsid w:val="007C052A"/>
    <w:rsid w:val="007C09C8"/>
    <w:rsid w:val="007C0BDB"/>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37"/>
    <w:rsid w:val="007D1573"/>
    <w:rsid w:val="007D1CB4"/>
    <w:rsid w:val="007D1DBC"/>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0815"/>
    <w:rsid w:val="007E103C"/>
    <w:rsid w:val="007E1221"/>
    <w:rsid w:val="007E24B8"/>
    <w:rsid w:val="007E2A27"/>
    <w:rsid w:val="007E300C"/>
    <w:rsid w:val="007E3133"/>
    <w:rsid w:val="007E313C"/>
    <w:rsid w:val="007E3995"/>
    <w:rsid w:val="007E39F0"/>
    <w:rsid w:val="007E3F65"/>
    <w:rsid w:val="007E4AD7"/>
    <w:rsid w:val="007E4B11"/>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6B7"/>
    <w:rsid w:val="007F087C"/>
    <w:rsid w:val="007F154D"/>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CA4"/>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35D"/>
    <w:rsid w:val="00815792"/>
    <w:rsid w:val="00815C9B"/>
    <w:rsid w:val="00815F59"/>
    <w:rsid w:val="008168D8"/>
    <w:rsid w:val="008169DF"/>
    <w:rsid w:val="00816B57"/>
    <w:rsid w:val="00816D49"/>
    <w:rsid w:val="008203A8"/>
    <w:rsid w:val="00820E9A"/>
    <w:rsid w:val="00821833"/>
    <w:rsid w:val="00822C89"/>
    <w:rsid w:val="0082308F"/>
    <w:rsid w:val="008241C6"/>
    <w:rsid w:val="008243C9"/>
    <w:rsid w:val="00824831"/>
    <w:rsid w:val="008251AB"/>
    <w:rsid w:val="008255A4"/>
    <w:rsid w:val="008257ED"/>
    <w:rsid w:val="00825ABA"/>
    <w:rsid w:val="0082720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C"/>
    <w:rsid w:val="00841859"/>
    <w:rsid w:val="00842420"/>
    <w:rsid w:val="008429CF"/>
    <w:rsid w:val="00843638"/>
    <w:rsid w:val="00843883"/>
    <w:rsid w:val="0084405B"/>
    <w:rsid w:val="008443C4"/>
    <w:rsid w:val="008446E2"/>
    <w:rsid w:val="0084493A"/>
    <w:rsid w:val="008449B2"/>
    <w:rsid w:val="00844CEC"/>
    <w:rsid w:val="00844E0E"/>
    <w:rsid w:val="008454BE"/>
    <w:rsid w:val="00845630"/>
    <w:rsid w:val="00845869"/>
    <w:rsid w:val="00845896"/>
    <w:rsid w:val="008459B6"/>
    <w:rsid w:val="00845B40"/>
    <w:rsid w:val="008461D0"/>
    <w:rsid w:val="008466CC"/>
    <w:rsid w:val="0084708B"/>
    <w:rsid w:val="00847E19"/>
    <w:rsid w:val="00850A8E"/>
    <w:rsid w:val="00850CD3"/>
    <w:rsid w:val="0085112C"/>
    <w:rsid w:val="00851170"/>
    <w:rsid w:val="00851263"/>
    <w:rsid w:val="0085183E"/>
    <w:rsid w:val="00852FCF"/>
    <w:rsid w:val="008536D6"/>
    <w:rsid w:val="00853766"/>
    <w:rsid w:val="00854E60"/>
    <w:rsid w:val="00854F1F"/>
    <w:rsid w:val="008550C4"/>
    <w:rsid w:val="00855F5F"/>
    <w:rsid w:val="0085639E"/>
    <w:rsid w:val="00856B1B"/>
    <w:rsid w:val="0085724C"/>
    <w:rsid w:val="008574D7"/>
    <w:rsid w:val="00857D58"/>
    <w:rsid w:val="008601A9"/>
    <w:rsid w:val="00860C62"/>
    <w:rsid w:val="0086157D"/>
    <w:rsid w:val="00861895"/>
    <w:rsid w:val="008622AA"/>
    <w:rsid w:val="00862ACD"/>
    <w:rsid w:val="00862BA0"/>
    <w:rsid w:val="00863562"/>
    <w:rsid w:val="00863708"/>
    <w:rsid w:val="008638A1"/>
    <w:rsid w:val="00863971"/>
    <w:rsid w:val="00863DBE"/>
    <w:rsid w:val="00863DEB"/>
    <w:rsid w:val="008647FE"/>
    <w:rsid w:val="0086494C"/>
    <w:rsid w:val="00864D34"/>
    <w:rsid w:val="00864D69"/>
    <w:rsid w:val="0086517F"/>
    <w:rsid w:val="008651F9"/>
    <w:rsid w:val="008658A3"/>
    <w:rsid w:val="00865B0D"/>
    <w:rsid w:val="008663E5"/>
    <w:rsid w:val="0086664D"/>
    <w:rsid w:val="00867351"/>
    <w:rsid w:val="00867652"/>
    <w:rsid w:val="00867756"/>
    <w:rsid w:val="008700D4"/>
    <w:rsid w:val="00870713"/>
    <w:rsid w:val="0087166A"/>
    <w:rsid w:val="0087179D"/>
    <w:rsid w:val="00871B33"/>
    <w:rsid w:val="00871D88"/>
    <w:rsid w:val="00871DC0"/>
    <w:rsid w:val="00872512"/>
    <w:rsid w:val="0087289F"/>
    <w:rsid w:val="00872949"/>
    <w:rsid w:val="00872BBF"/>
    <w:rsid w:val="00872BE4"/>
    <w:rsid w:val="00872DA0"/>
    <w:rsid w:val="00872F40"/>
    <w:rsid w:val="008730BB"/>
    <w:rsid w:val="00873C1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2FB7"/>
    <w:rsid w:val="008833F1"/>
    <w:rsid w:val="00883C32"/>
    <w:rsid w:val="00883CD5"/>
    <w:rsid w:val="00883E9B"/>
    <w:rsid w:val="00884360"/>
    <w:rsid w:val="00884ADD"/>
    <w:rsid w:val="00885CDD"/>
    <w:rsid w:val="008862EF"/>
    <w:rsid w:val="008874C6"/>
    <w:rsid w:val="008877B1"/>
    <w:rsid w:val="00887874"/>
    <w:rsid w:val="008878C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CA5"/>
    <w:rsid w:val="008B0D56"/>
    <w:rsid w:val="008B131B"/>
    <w:rsid w:val="008B165A"/>
    <w:rsid w:val="008B1A4F"/>
    <w:rsid w:val="008B1A8B"/>
    <w:rsid w:val="008B2929"/>
    <w:rsid w:val="008B2CE0"/>
    <w:rsid w:val="008B2D96"/>
    <w:rsid w:val="008B2E67"/>
    <w:rsid w:val="008B30FA"/>
    <w:rsid w:val="008B31F9"/>
    <w:rsid w:val="008B3A74"/>
    <w:rsid w:val="008B3BD2"/>
    <w:rsid w:val="008B3C40"/>
    <w:rsid w:val="008B3E88"/>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5D87"/>
    <w:rsid w:val="008C62E2"/>
    <w:rsid w:val="008C639B"/>
    <w:rsid w:val="008C644C"/>
    <w:rsid w:val="008C6827"/>
    <w:rsid w:val="008C6874"/>
    <w:rsid w:val="008C6AC2"/>
    <w:rsid w:val="008C7098"/>
    <w:rsid w:val="008C74B6"/>
    <w:rsid w:val="008C798F"/>
    <w:rsid w:val="008C799F"/>
    <w:rsid w:val="008C7A3E"/>
    <w:rsid w:val="008D00FE"/>
    <w:rsid w:val="008D1DAF"/>
    <w:rsid w:val="008D2147"/>
    <w:rsid w:val="008D2298"/>
    <w:rsid w:val="008D2AC6"/>
    <w:rsid w:val="008D2CAF"/>
    <w:rsid w:val="008D303A"/>
    <w:rsid w:val="008D3ACE"/>
    <w:rsid w:val="008D3C0D"/>
    <w:rsid w:val="008D3C88"/>
    <w:rsid w:val="008D3DE1"/>
    <w:rsid w:val="008D4380"/>
    <w:rsid w:val="008D449C"/>
    <w:rsid w:val="008D4E7E"/>
    <w:rsid w:val="008D51CC"/>
    <w:rsid w:val="008D648F"/>
    <w:rsid w:val="008D687A"/>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5F2B"/>
    <w:rsid w:val="008E737B"/>
    <w:rsid w:val="008E775F"/>
    <w:rsid w:val="008E7D8A"/>
    <w:rsid w:val="008F1A30"/>
    <w:rsid w:val="008F1C6E"/>
    <w:rsid w:val="008F1FC1"/>
    <w:rsid w:val="008F2111"/>
    <w:rsid w:val="008F2176"/>
    <w:rsid w:val="008F2238"/>
    <w:rsid w:val="008F2691"/>
    <w:rsid w:val="008F2DF6"/>
    <w:rsid w:val="008F2E10"/>
    <w:rsid w:val="008F2E3D"/>
    <w:rsid w:val="008F330B"/>
    <w:rsid w:val="008F35DC"/>
    <w:rsid w:val="008F478E"/>
    <w:rsid w:val="008F4D52"/>
    <w:rsid w:val="008F4E41"/>
    <w:rsid w:val="008F5276"/>
    <w:rsid w:val="008F5589"/>
    <w:rsid w:val="008F56A0"/>
    <w:rsid w:val="008F6222"/>
    <w:rsid w:val="008F6235"/>
    <w:rsid w:val="008F665E"/>
    <w:rsid w:val="008F670B"/>
    <w:rsid w:val="008F7A00"/>
    <w:rsid w:val="00900C1C"/>
    <w:rsid w:val="00900F65"/>
    <w:rsid w:val="0090112C"/>
    <w:rsid w:val="009015BF"/>
    <w:rsid w:val="009018E1"/>
    <w:rsid w:val="009023DC"/>
    <w:rsid w:val="009029B0"/>
    <w:rsid w:val="009039B0"/>
    <w:rsid w:val="0090408D"/>
    <w:rsid w:val="00904580"/>
    <w:rsid w:val="00904757"/>
    <w:rsid w:val="00904B36"/>
    <w:rsid w:val="00904C80"/>
    <w:rsid w:val="00904DA9"/>
    <w:rsid w:val="00904E6B"/>
    <w:rsid w:val="00904FCB"/>
    <w:rsid w:val="009056EC"/>
    <w:rsid w:val="00905E74"/>
    <w:rsid w:val="00906538"/>
    <w:rsid w:val="00906EEC"/>
    <w:rsid w:val="0090701B"/>
    <w:rsid w:val="0091038F"/>
    <w:rsid w:val="009107BC"/>
    <w:rsid w:val="00910AE9"/>
    <w:rsid w:val="009113C8"/>
    <w:rsid w:val="00912037"/>
    <w:rsid w:val="009129EF"/>
    <w:rsid w:val="00912AEC"/>
    <w:rsid w:val="0091310B"/>
    <w:rsid w:val="00913531"/>
    <w:rsid w:val="0091384B"/>
    <w:rsid w:val="009139BE"/>
    <w:rsid w:val="00913A5C"/>
    <w:rsid w:val="00913F33"/>
    <w:rsid w:val="00914204"/>
    <w:rsid w:val="00914306"/>
    <w:rsid w:val="00914392"/>
    <w:rsid w:val="009143B2"/>
    <w:rsid w:val="00915068"/>
    <w:rsid w:val="00915C7E"/>
    <w:rsid w:val="009166AF"/>
    <w:rsid w:val="009172A6"/>
    <w:rsid w:val="00917862"/>
    <w:rsid w:val="009206C0"/>
    <w:rsid w:val="00920C62"/>
    <w:rsid w:val="00922606"/>
    <w:rsid w:val="00922791"/>
    <w:rsid w:val="00922D31"/>
    <w:rsid w:val="009239F9"/>
    <w:rsid w:val="00923F34"/>
    <w:rsid w:val="0092559F"/>
    <w:rsid w:val="00925C6F"/>
    <w:rsid w:val="0092607C"/>
    <w:rsid w:val="00926081"/>
    <w:rsid w:val="0092675A"/>
    <w:rsid w:val="00927EB2"/>
    <w:rsid w:val="00930389"/>
    <w:rsid w:val="0093068A"/>
    <w:rsid w:val="00930B95"/>
    <w:rsid w:val="00930ED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C6E"/>
    <w:rsid w:val="00936DAF"/>
    <w:rsid w:val="00936E77"/>
    <w:rsid w:val="009370ED"/>
    <w:rsid w:val="00937965"/>
    <w:rsid w:val="0094038F"/>
    <w:rsid w:val="0094067C"/>
    <w:rsid w:val="009407A1"/>
    <w:rsid w:val="00940AE9"/>
    <w:rsid w:val="00940C55"/>
    <w:rsid w:val="00941580"/>
    <w:rsid w:val="00942962"/>
    <w:rsid w:val="00943006"/>
    <w:rsid w:val="009430BC"/>
    <w:rsid w:val="00943F94"/>
    <w:rsid w:val="00944A06"/>
    <w:rsid w:val="00944BCF"/>
    <w:rsid w:val="00944E0C"/>
    <w:rsid w:val="00945998"/>
    <w:rsid w:val="00945CE8"/>
    <w:rsid w:val="00946C48"/>
    <w:rsid w:val="00946D8B"/>
    <w:rsid w:val="00946DD8"/>
    <w:rsid w:val="00946EFF"/>
    <w:rsid w:val="00946F6E"/>
    <w:rsid w:val="009474C2"/>
    <w:rsid w:val="0094777A"/>
    <w:rsid w:val="00947827"/>
    <w:rsid w:val="00947A98"/>
    <w:rsid w:val="0095083A"/>
    <w:rsid w:val="00950D81"/>
    <w:rsid w:val="00950FF6"/>
    <w:rsid w:val="0095121B"/>
    <w:rsid w:val="00951BD9"/>
    <w:rsid w:val="009525A1"/>
    <w:rsid w:val="009528A2"/>
    <w:rsid w:val="00952A05"/>
    <w:rsid w:val="00953831"/>
    <w:rsid w:val="00953F58"/>
    <w:rsid w:val="009543EB"/>
    <w:rsid w:val="009543FC"/>
    <w:rsid w:val="00954978"/>
    <w:rsid w:val="00954B1B"/>
    <w:rsid w:val="00957B9C"/>
    <w:rsid w:val="00957C86"/>
    <w:rsid w:val="0096019A"/>
    <w:rsid w:val="00960F15"/>
    <w:rsid w:val="00961232"/>
    <w:rsid w:val="00961A98"/>
    <w:rsid w:val="009620E6"/>
    <w:rsid w:val="009623AB"/>
    <w:rsid w:val="009628F8"/>
    <w:rsid w:val="00962AFE"/>
    <w:rsid w:val="00962FE5"/>
    <w:rsid w:val="009631BA"/>
    <w:rsid w:val="009631C3"/>
    <w:rsid w:val="00963456"/>
    <w:rsid w:val="0096378F"/>
    <w:rsid w:val="00963EA1"/>
    <w:rsid w:val="00964131"/>
    <w:rsid w:val="00964206"/>
    <w:rsid w:val="00964E94"/>
    <w:rsid w:val="00965380"/>
    <w:rsid w:val="009656EE"/>
    <w:rsid w:val="00965871"/>
    <w:rsid w:val="00965B60"/>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8C3"/>
    <w:rsid w:val="0097505B"/>
    <w:rsid w:val="009758E3"/>
    <w:rsid w:val="009763C4"/>
    <w:rsid w:val="00976C4F"/>
    <w:rsid w:val="009772F1"/>
    <w:rsid w:val="00977A6B"/>
    <w:rsid w:val="009803F1"/>
    <w:rsid w:val="0098062F"/>
    <w:rsid w:val="00980683"/>
    <w:rsid w:val="009807B4"/>
    <w:rsid w:val="0098104B"/>
    <w:rsid w:val="0098149A"/>
    <w:rsid w:val="0098182A"/>
    <w:rsid w:val="009826EE"/>
    <w:rsid w:val="009828C6"/>
    <w:rsid w:val="00982964"/>
    <w:rsid w:val="00982D78"/>
    <w:rsid w:val="0098363B"/>
    <w:rsid w:val="00983757"/>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6F28"/>
    <w:rsid w:val="00987C6F"/>
    <w:rsid w:val="0099079E"/>
    <w:rsid w:val="0099188F"/>
    <w:rsid w:val="0099189A"/>
    <w:rsid w:val="00991B3C"/>
    <w:rsid w:val="00991F5D"/>
    <w:rsid w:val="0099281E"/>
    <w:rsid w:val="00992870"/>
    <w:rsid w:val="00992E50"/>
    <w:rsid w:val="009930B9"/>
    <w:rsid w:val="009934E2"/>
    <w:rsid w:val="00993AB6"/>
    <w:rsid w:val="00993DDC"/>
    <w:rsid w:val="00994079"/>
    <w:rsid w:val="00994175"/>
    <w:rsid w:val="009944DF"/>
    <w:rsid w:val="00994F59"/>
    <w:rsid w:val="00995423"/>
    <w:rsid w:val="00995933"/>
    <w:rsid w:val="00995FFD"/>
    <w:rsid w:val="00996A15"/>
    <w:rsid w:val="00997ED2"/>
    <w:rsid w:val="00997F4B"/>
    <w:rsid w:val="009A0749"/>
    <w:rsid w:val="009A0B5D"/>
    <w:rsid w:val="009A0DA5"/>
    <w:rsid w:val="009A1301"/>
    <w:rsid w:val="009A244C"/>
    <w:rsid w:val="009A2BBB"/>
    <w:rsid w:val="009A2C08"/>
    <w:rsid w:val="009A2CD1"/>
    <w:rsid w:val="009A35A6"/>
    <w:rsid w:val="009A3612"/>
    <w:rsid w:val="009A3884"/>
    <w:rsid w:val="009A3C86"/>
    <w:rsid w:val="009A3F81"/>
    <w:rsid w:val="009A4059"/>
    <w:rsid w:val="009A44C8"/>
    <w:rsid w:val="009A4579"/>
    <w:rsid w:val="009A45B0"/>
    <w:rsid w:val="009A4755"/>
    <w:rsid w:val="009A4EAB"/>
    <w:rsid w:val="009A5042"/>
    <w:rsid w:val="009A53E8"/>
    <w:rsid w:val="009A547D"/>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2A06"/>
    <w:rsid w:val="009B3317"/>
    <w:rsid w:val="009B427E"/>
    <w:rsid w:val="009B47EE"/>
    <w:rsid w:val="009B500C"/>
    <w:rsid w:val="009B533B"/>
    <w:rsid w:val="009B5A67"/>
    <w:rsid w:val="009B5F7D"/>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9E9"/>
    <w:rsid w:val="009C4CD0"/>
    <w:rsid w:val="009C5CA0"/>
    <w:rsid w:val="009C637F"/>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4D36"/>
    <w:rsid w:val="009D655A"/>
    <w:rsid w:val="009D68FB"/>
    <w:rsid w:val="009D6EE3"/>
    <w:rsid w:val="009D72FC"/>
    <w:rsid w:val="009D771F"/>
    <w:rsid w:val="009D7BA9"/>
    <w:rsid w:val="009D7CD5"/>
    <w:rsid w:val="009E0117"/>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64B"/>
    <w:rsid w:val="009E6B3D"/>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211"/>
    <w:rsid w:val="009F43E0"/>
    <w:rsid w:val="009F486D"/>
    <w:rsid w:val="009F49B2"/>
    <w:rsid w:val="009F52C1"/>
    <w:rsid w:val="009F52CE"/>
    <w:rsid w:val="009F5EB6"/>
    <w:rsid w:val="009F62D9"/>
    <w:rsid w:val="009F663E"/>
    <w:rsid w:val="009F6F37"/>
    <w:rsid w:val="009F7D2F"/>
    <w:rsid w:val="00A0097A"/>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6F4A"/>
    <w:rsid w:val="00A07A85"/>
    <w:rsid w:val="00A07E04"/>
    <w:rsid w:val="00A1067D"/>
    <w:rsid w:val="00A108E0"/>
    <w:rsid w:val="00A10938"/>
    <w:rsid w:val="00A10977"/>
    <w:rsid w:val="00A113C1"/>
    <w:rsid w:val="00A116EB"/>
    <w:rsid w:val="00A11EA9"/>
    <w:rsid w:val="00A11FC9"/>
    <w:rsid w:val="00A12068"/>
    <w:rsid w:val="00A120B9"/>
    <w:rsid w:val="00A1240F"/>
    <w:rsid w:val="00A1260A"/>
    <w:rsid w:val="00A1264F"/>
    <w:rsid w:val="00A12763"/>
    <w:rsid w:val="00A12A7C"/>
    <w:rsid w:val="00A1330E"/>
    <w:rsid w:val="00A13795"/>
    <w:rsid w:val="00A138DE"/>
    <w:rsid w:val="00A13C2E"/>
    <w:rsid w:val="00A140F7"/>
    <w:rsid w:val="00A1448C"/>
    <w:rsid w:val="00A145EE"/>
    <w:rsid w:val="00A14C15"/>
    <w:rsid w:val="00A14F1F"/>
    <w:rsid w:val="00A15328"/>
    <w:rsid w:val="00A15D7C"/>
    <w:rsid w:val="00A16024"/>
    <w:rsid w:val="00A16688"/>
    <w:rsid w:val="00A1791D"/>
    <w:rsid w:val="00A17CF5"/>
    <w:rsid w:val="00A203CB"/>
    <w:rsid w:val="00A204BC"/>
    <w:rsid w:val="00A210D2"/>
    <w:rsid w:val="00A215A8"/>
    <w:rsid w:val="00A21CD7"/>
    <w:rsid w:val="00A2275D"/>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0D1"/>
    <w:rsid w:val="00A321B6"/>
    <w:rsid w:val="00A32831"/>
    <w:rsid w:val="00A32E8A"/>
    <w:rsid w:val="00A333AA"/>
    <w:rsid w:val="00A33CBD"/>
    <w:rsid w:val="00A33F37"/>
    <w:rsid w:val="00A342AB"/>
    <w:rsid w:val="00A34481"/>
    <w:rsid w:val="00A34558"/>
    <w:rsid w:val="00A34A91"/>
    <w:rsid w:val="00A34AE0"/>
    <w:rsid w:val="00A34DE6"/>
    <w:rsid w:val="00A34F8A"/>
    <w:rsid w:val="00A356F4"/>
    <w:rsid w:val="00A35A96"/>
    <w:rsid w:val="00A35A9F"/>
    <w:rsid w:val="00A35C5C"/>
    <w:rsid w:val="00A35E95"/>
    <w:rsid w:val="00A361CA"/>
    <w:rsid w:val="00A36AB7"/>
    <w:rsid w:val="00A37022"/>
    <w:rsid w:val="00A374EB"/>
    <w:rsid w:val="00A3768F"/>
    <w:rsid w:val="00A40131"/>
    <w:rsid w:val="00A402A1"/>
    <w:rsid w:val="00A41D8A"/>
    <w:rsid w:val="00A4274E"/>
    <w:rsid w:val="00A4375A"/>
    <w:rsid w:val="00A4379D"/>
    <w:rsid w:val="00A440FE"/>
    <w:rsid w:val="00A44175"/>
    <w:rsid w:val="00A44D8F"/>
    <w:rsid w:val="00A451C3"/>
    <w:rsid w:val="00A45768"/>
    <w:rsid w:val="00A458E0"/>
    <w:rsid w:val="00A45A85"/>
    <w:rsid w:val="00A46260"/>
    <w:rsid w:val="00A464DE"/>
    <w:rsid w:val="00A46777"/>
    <w:rsid w:val="00A46CF2"/>
    <w:rsid w:val="00A46E8E"/>
    <w:rsid w:val="00A46F6E"/>
    <w:rsid w:val="00A46F7D"/>
    <w:rsid w:val="00A47093"/>
    <w:rsid w:val="00A47184"/>
    <w:rsid w:val="00A475B0"/>
    <w:rsid w:val="00A47C8E"/>
    <w:rsid w:val="00A502C3"/>
    <w:rsid w:val="00A50455"/>
    <w:rsid w:val="00A50D22"/>
    <w:rsid w:val="00A50E14"/>
    <w:rsid w:val="00A51233"/>
    <w:rsid w:val="00A512C3"/>
    <w:rsid w:val="00A515DE"/>
    <w:rsid w:val="00A51CDD"/>
    <w:rsid w:val="00A5223C"/>
    <w:rsid w:val="00A522C3"/>
    <w:rsid w:val="00A528B0"/>
    <w:rsid w:val="00A52C1E"/>
    <w:rsid w:val="00A52DCE"/>
    <w:rsid w:val="00A53477"/>
    <w:rsid w:val="00A548FB"/>
    <w:rsid w:val="00A54E22"/>
    <w:rsid w:val="00A55140"/>
    <w:rsid w:val="00A55E9F"/>
    <w:rsid w:val="00A562CA"/>
    <w:rsid w:val="00A56787"/>
    <w:rsid w:val="00A5694E"/>
    <w:rsid w:val="00A571AE"/>
    <w:rsid w:val="00A571FE"/>
    <w:rsid w:val="00A575B4"/>
    <w:rsid w:val="00A5796A"/>
    <w:rsid w:val="00A57DDC"/>
    <w:rsid w:val="00A57E07"/>
    <w:rsid w:val="00A60300"/>
    <w:rsid w:val="00A60395"/>
    <w:rsid w:val="00A60727"/>
    <w:rsid w:val="00A60929"/>
    <w:rsid w:val="00A61063"/>
    <w:rsid w:val="00A61836"/>
    <w:rsid w:val="00A61B26"/>
    <w:rsid w:val="00A61D1D"/>
    <w:rsid w:val="00A61D8E"/>
    <w:rsid w:val="00A61EE9"/>
    <w:rsid w:val="00A622F0"/>
    <w:rsid w:val="00A6287E"/>
    <w:rsid w:val="00A63507"/>
    <w:rsid w:val="00A63733"/>
    <w:rsid w:val="00A63CBB"/>
    <w:rsid w:val="00A63FE8"/>
    <w:rsid w:val="00A64A3F"/>
    <w:rsid w:val="00A64DC9"/>
    <w:rsid w:val="00A65280"/>
    <w:rsid w:val="00A65624"/>
    <w:rsid w:val="00A656EC"/>
    <w:rsid w:val="00A658A4"/>
    <w:rsid w:val="00A65A83"/>
    <w:rsid w:val="00A66355"/>
    <w:rsid w:val="00A6664B"/>
    <w:rsid w:val="00A6710A"/>
    <w:rsid w:val="00A67354"/>
    <w:rsid w:val="00A675BB"/>
    <w:rsid w:val="00A70DF7"/>
    <w:rsid w:val="00A711F0"/>
    <w:rsid w:val="00A71593"/>
    <w:rsid w:val="00A71EFB"/>
    <w:rsid w:val="00A724F5"/>
    <w:rsid w:val="00A72644"/>
    <w:rsid w:val="00A72B79"/>
    <w:rsid w:val="00A72E42"/>
    <w:rsid w:val="00A73268"/>
    <w:rsid w:val="00A73BD7"/>
    <w:rsid w:val="00A742C7"/>
    <w:rsid w:val="00A743AB"/>
    <w:rsid w:val="00A7453E"/>
    <w:rsid w:val="00A753C0"/>
    <w:rsid w:val="00A75510"/>
    <w:rsid w:val="00A75F96"/>
    <w:rsid w:val="00A761E5"/>
    <w:rsid w:val="00A76D45"/>
    <w:rsid w:val="00A77212"/>
    <w:rsid w:val="00A77A28"/>
    <w:rsid w:val="00A77C2C"/>
    <w:rsid w:val="00A80062"/>
    <w:rsid w:val="00A800CC"/>
    <w:rsid w:val="00A80110"/>
    <w:rsid w:val="00A8095B"/>
    <w:rsid w:val="00A80F27"/>
    <w:rsid w:val="00A80F6B"/>
    <w:rsid w:val="00A8100D"/>
    <w:rsid w:val="00A8182F"/>
    <w:rsid w:val="00A81C19"/>
    <w:rsid w:val="00A82146"/>
    <w:rsid w:val="00A82545"/>
    <w:rsid w:val="00A82683"/>
    <w:rsid w:val="00A82B55"/>
    <w:rsid w:val="00A82C68"/>
    <w:rsid w:val="00A831D9"/>
    <w:rsid w:val="00A83508"/>
    <w:rsid w:val="00A84F12"/>
    <w:rsid w:val="00A856EB"/>
    <w:rsid w:val="00A86236"/>
    <w:rsid w:val="00A86338"/>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53D"/>
    <w:rsid w:val="00A9464D"/>
    <w:rsid w:val="00A94974"/>
    <w:rsid w:val="00A94DD9"/>
    <w:rsid w:val="00A9539C"/>
    <w:rsid w:val="00A95683"/>
    <w:rsid w:val="00A95726"/>
    <w:rsid w:val="00A9641B"/>
    <w:rsid w:val="00A9643B"/>
    <w:rsid w:val="00A967CF"/>
    <w:rsid w:val="00A96E21"/>
    <w:rsid w:val="00A96E34"/>
    <w:rsid w:val="00A974BD"/>
    <w:rsid w:val="00A979B1"/>
    <w:rsid w:val="00AA0AD4"/>
    <w:rsid w:val="00AA1165"/>
    <w:rsid w:val="00AA1480"/>
    <w:rsid w:val="00AA1C10"/>
    <w:rsid w:val="00AA1E32"/>
    <w:rsid w:val="00AA1F6B"/>
    <w:rsid w:val="00AA2601"/>
    <w:rsid w:val="00AA2720"/>
    <w:rsid w:val="00AA2A10"/>
    <w:rsid w:val="00AA2EE4"/>
    <w:rsid w:val="00AA2F7E"/>
    <w:rsid w:val="00AA3467"/>
    <w:rsid w:val="00AA3682"/>
    <w:rsid w:val="00AA397F"/>
    <w:rsid w:val="00AA3F31"/>
    <w:rsid w:val="00AA437A"/>
    <w:rsid w:val="00AA4625"/>
    <w:rsid w:val="00AA49D1"/>
    <w:rsid w:val="00AA4DAF"/>
    <w:rsid w:val="00AA5517"/>
    <w:rsid w:val="00AA6BB6"/>
    <w:rsid w:val="00AA7470"/>
    <w:rsid w:val="00AA7BCE"/>
    <w:rsid w:val="00AA7BF3"/>
    <w:rsid w:val="00AA7D57"/>
    <w:rsid w:val="00AB02E9"/>
    <w:rsid w:val="00AB0E38"/>
    <w:rsid w:val="00AB10EA"/>
    <w:rsid w:val="00AB16B3"/>
    <w:rsid w:val="00AB1EFA"/>
    <w:rsid w:val="00AB1F1A"/>
    <w:rsid w:val="00AB24F9"/>
    <w:rsid w:val="00AB2EE7"/>
    <w:rsid w:val="00AB31D7"/>
    <w:rsid w:val="00AB33AA"/>
    <w:rsid w:val="00AB3A75"/>
    <w:rsid w:val="00AB3DFF"/>
    <w:rsid w:val="00AB3F0D"/>
    <w:rsid w:val="00AB4639"/>
    <w:rsid w:val="00AB48EC"/>
    <w:rsid w:val="00AB53E4"/>
    <w:rsid w:val="00AB5467"/>
    <w:rsid w:val="00AB5488"/>
    <w:rsid w:val="00AB6007"/>
    <w:rsid w:val="00AB6EAC"/>
    <w:rsid w:val="00AB7D27"/>
    <w:rsid w:val="00ABFD99"/>
    <w:rsid w:val="00AC00D2"/>
    <w:rsid w:val="00AC0699"/>
    <w:rsid w:val="00AC131B"/>
    <w:rsid w:val="00AC191A"/>
    <w:rsid w:val="00AC1B13"/>
    <w:rsid w:val="00AC252B"/>
    <w:rsid w:val="00AC2BEF"/>
    <w:rsid w:val="00AC2F08"/>
    <w:rsid w:val="00AC3031"/>
    <w:rsid w:val="00AC35B2"/>
    <w:rsid w:val="00AC3CBD"/>
    <w:rsid w:val="00AC3FBE"/>
    <w:rsid w:val="00AC4B39"/>
    <w:rsid w:val="00AC4F34"/>
    <w:rsid w:val="00AC50BC"/>
    <w:rsid w:val="00AC5259"/>
    <w:rsid w:val="00AC6104"/>
    <w:rsid w:val="00AC63AC"/>
    <w:rsid w:val="00AC6480"/>
    <w:rsid w:val="00AC660E"/>
    <w:rsid w:val="00AC6E29"/>
    <w:rsid w:val="00AC6EC2"/>
    <w:rsid w:val="00AC6FBC"/>
    <w:rsid w:val="00AC6FC6"/>
    <w:rsid w:val="00AD0265"/>
    <w:rsid w:val="00AD047A"/>
    <w:rsid w:val="00AD0DE9"/>
    <w:rsid w:val="00AD13C0"/>
    <w:rsid w:val="00AD1F3E"/>
    <w:rsid w:val="00AD2036"/>
    <w:rsid w:val="00AD22E3"/>
    <w:rsid w:val="00AD2971"/>
    <w:rsid w:val="00AD4439"/>
    <w:rsid w:val="00AD4827"/>
    <w:rsid w:val="00AD5FE2"/>
    <w:rsid w:val="00AD76F2"/>
    <w:rsid w:val="00AD7D03"/>
    <w:rsid w:val="00AE1224"/>
    <w:rsid w:val="00AE12C5"/>
    <w:rsid w:val="00AE18A3"/>
    <w:rsid w:val="00AE1B0D"/>
    <w:rsid w:val="00AE1DBB"/>
    <w:rsid w:val="00AE1F4E"/>
    <w:rsid w:val="00AE25FB"/>
    <w:rsid w:val="00AE2673"/>
    <w:rsid w:val="00AE3505"/>
    <w:rsid w:val="00AE3756"/>
    <w:rsid w:val="00AE3A4B"/>
    <w:rsid w:val="00AE3A63"/>
    <w:rsid w:val="00AE419F"/>
    <w:rsid w:val="00AE4572"/>
    <w:rsid w:val="00AE4755"/>
    <w:rsid w:val="00AE52BC"/>
    <w:rsid w:val="00AE53FF"/>
    <w:rsid w:val="00AE5416"/>
    <w:rsid w:val="00AE5435"/>
    <w:rsid w:val="00AE5680"/>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47C"/>
    <w:rsid w:val="00AF6959"/>
    <w:rsid w:val="00AF7408"/>
    <w:rsid w:val="00AF7AC8"/>
    <w:rsid w:val="00AF7F9A"/>
    <w:rsid w:val="00B00146"/>
    <w:rsid w:val="00B00520"/>
    <w:rsid w:val="00B00B25"/>
    <w:rsid w:val="00B00F8E"/>
    <w:rsid w:val="00B014D0"/>
    <w:rsid w:val="00B020E0"/>
    <w:rsid w:val="00B0226D"/>
    <w:rsid w:val="00B023A8"/>
    <w:rsid w:val="00B02CD1"/>
    <w:rsid w:val="00B03B39"/>
    <w:rsid w:val="00B03CB0"/>
    <w:rsid w:val="00B041A9"/>
    <w:rsid w:val="00B04350"/>
    <w:rsid w:val="00B044BC"/>
    <w:rsid w:val="00B0465E"/>
    <w:rsid w:val="00B04CD7"/>
    <w:rsid w:val="00B04F0C"/>
    <w:rsid w:val="00B0515F"/>
    <w:rsid w:val="00B053F7"/>
    <w:rsid w:val="00B05CBC"/>
    <w:rsid w:val="00B06363"/>
    <w:rsid w:val="00B06A70"/>
    <w:rsid w:val="00B06B41"/>
    <w:rsid w:val="00B06BA8"/>
    <w:rsid w:val="00B06D0F"/>
    <w:rsid w:val="00B0706E"/>
    <w:rsid w:val="00B07262"/>
    <w:rsid w:val="00B076BD"/>
    <w:rsid w:val="00B07A6A"/>
    <w:rsid w:val="00B07B44"/>
    <w:rsid w:val="00B07BE6"/>
    <w:rsid w:val="00B10894"/>
    <w:rsid w:val="00B10A7B"/>
    <w:rsid w:val="00B10BBD"/>
    <w:rsid w:val="00B1122A"/>
    <w:rsid w:val="00B11638"/>
    <w:rsid w:val="00B1199E"/>
    <w:rsid w:val="00B11C2C"/>
    <w:rsid w:val="00B1218F"/>
    <w:rsid w:val="00B122CE"/>
    <w:rsid w:val="00B12341"/>
    <w:rsid w:val="00B12657"/>
    <w:rsid w:val="00B129B3"/>
    <w:rsid w:val="00B13262"/>
    <w:rsid w:val="00B1340D"/>
    <w:rsid w:val="00B135A4"/>
    <w:rsid w:val="00B13E3E"/>
    <w:rsid w:val="00B14140"/>
    <w:rsid w:val="00B145CD"/>
    <w:rsid w:val="00B14618"/>
    <w:rsid w:val="00B14791"/>
    <w:rsid w:val="00B14AC6"/>
    <w:rsid w:val="00B14BE0"/>
    <w:rsid w:val="00B14C20"/>
    <w:rsid w:val="00B14E56"/>
    <w:rsid w:val="00B1538F"/>
    <w:rsid w:val="00B16238"/>
    <w:rsid w:val="00B168B5"/>
    <w:rsid w:val="00B170B7"/>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B8B"/>
    <w:rsid w:val="00B32C06"/>
    <w:rsid w:val="00B32E8B"/>
    <w:rsid w:val="00B33711"/>
    <w:rsid w:val="00B33766"/>
    <w:rsid w:val="00B339BC"/>
    <w:rsid w:val="00B33D65"/>
    <w:rsid w:val="00B33EA5"/>
    <w:rsid w:val="00B33F5C"/>
    <w:rsid w:val="00B340AB"/>
    <w:rsid w:val="00B34514"/>
    <w:rsid w:val="00B34550"/>
    <w:rsid w:val="00B3477E"/>
    <w:rsid w:val="00B34ED7"/>
    <w:rsid w:val="00B34F46"/>
    <w:rsid w:val="00B35482"/>
    <w:rsid w:val="00B35F95"/>
    <w:rsid w:val="00B3622D"/>
    <w:rsid w:val="00B36B18"/>
    <w:rsid w:val="00B36C69"/>
    <w:rsid w:val="00B36D81"/>
    <w:rsid w:val="00B36DB8"/>
    <w:rsid w:val="00B3755C"/>
    <w:rsid w:val="00B37837"/>
    <w:rsid w:val="00B37938"/>
    <w:rsid w:val="00B379BC"/>
    <w:rsid w:val="00B37D7D"/>
    <w:rsid w:val="00B37F7E"/>
    <w:rsid w:val="00B40375"/>
    <w:rsid w:val="00B405E4"/>
    <w:rsid w:val="00B40E1B"/>
    <w:rsid w:val="00B412BD"/>
    <w:rsid w:val="00B419E4"/>
    <w:rsid w:val="00B41C6A"/>
    <w:rsid w:val="00B42043"/>
    <w:rsid w:val="00B42162"/>
    <w:rsid w:val="00B42B3B"/>
    <w:rsid w:val="00B432A0"/>
    <w:rsid w:val="00B43F62"/>
    <w:rsid w:val="00B4424E"/>
    <w:rsid w:val="00B44753"/>
    <w:rsid w:val="00B45088"/>
    <w:rsid w:val="00B45473"/>
    <w:rsid w:val="00B457B8"/>
    <w:rsid w:val="00B45F25"/>
    <w:rsid w:val="00B462A7"/>
    <w:rsid w:val="00B46E20"/>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83A"/>
    <w:rsid w:val="00B66F3E"/>
    <w:rsid w:val="00B66FC2"/>
    <w:rsid w:val="00B672B3"/>
    <w:rsid w:val="00B678CC"/>
    <w:rsid w:val="00B678DB"/>
    <w:rsid w:val="00B67C5C"/>
    <w:rsid w:val="00B70404"/>
    <w:rsid w:val="00B712C3"/>
    <w:rsid w:val="00B713FD"/>
    <w:rsid w:val="00B72A25"/>
    <w:rsid w:val="00B72F55"/>
    <w:rsid w:val="00B730E0"/>
    <w:rsid w:val="00B7367C"/>
    <w:rsid w:val="00B74C4E"/>
    <w:rsid w:val="00B75204"/>
    <w:rsid w:val="00B759FF"/>
    <w:rsid w:val="00B75F5E"/>
    <w:rsid w:val="00B7615E"/>
    <w:rsid w:val="00B76B5C"/>
    <w:rsid w:val="00B76DB6"/>
    <w:rsid w:val="00B76EA0"/>
    <w:rsid w:val="00B77255"/>
    <w:rsid w:val="00B7755A"/>
    <w:rsid w:val="00B775B0"/>
    <w:rsid w:val="00B77761"/>
    <w:rsid w:val="00B77D22"/>
    <w:rsid w:val="00B77DBF"/>
    <w:rsid w:val="00B801A6"/>
    <w:rsid w:val="00B80269"/>
    <w:rsid w:val="00B80444"/>
    <w:rsid w:val="00B8044D"/>
    <w:rsid w:val="00B81030"/>
    <w:rsid w:val="00B810DF"/>
    <w:rsid w:val="00B818A6"/>
    <w:rsid w:val="00B81983"/>
    <w:rsid w:val="00B819AC"/>
    <w:rsid w:val="00B81FBB"/>
    <w:rsid w:val="00B823AE"/>
    <w:rsid w:val="00B827FD"/>
    <w:rsid w:val="00B82ECD"/>
    <w:rsid w:val="00B837C2"/>
    <w:rsid w:val="00B84851"/>
    <w:rsid w:val="00B84946"/>
    <w:rsid w:val="00B84EBB"/>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264"/>
    <w:rsid w:val="00B95B21"/>
    <w:rsid w:val="00B95BFE"/>
    <w:rsid w:val="00B96063"/>
    <w:rsid w:val="00B961CB"/>
    <w:rsid w:val="00B9651D"/>
    <w:rsid w:val="00B966A3"/>
    <w:rsid w:val="00B96C22"/>
    <w:rsid w:val="00B96CFE"/>
    <w:rsid w:val="00B972D3"/>
    <w:rsid w:val="00B97C29"/>
    <w:rsid w:val="00BA0098"/>
    <w:rsid w:val="00BA036D"/>
    <w:rsid w:val="00BA0445"/>
    <w:rsid w:val="00BA0965"/>
    <w:rsid w:val="00BA1705"/>
    <w:rsid w:val="00BA1A69"/>
    <w:rsid w:val="00BA2132"/>
    <w:rsid w:val="00BA22D3"/>
    <w:rsid w:val="00BA2524"/>
    <w:rsid w:val="00BA3049"/>
    <w:rsid w:val="00BA3224"/>
    <w:rsid w:val="00BA4295"/>
    <w:rsid w:val="00BA456F"/>
    <w:rsid w:val="00BA4932"/>
    <w:rsid w:val="00BA493D"/>
    <w:rsid w:val="00BA4D69"/>
    <w:rsid w:val="00BA5055"/>
    <w:rsid w:val="00BA5352"/>
    <w:rsid w:val="00BA5B58"/>
    <w:rsid w:val="00BA659C"/>
    <w:rsid w:val="00BA728C"/>
    <w:rsid w:val="00BA73D4"/>
    <w:rsid w:val="00BA74F1"/>
    <w:rsid w:val="00BA78DC"/>
    <w:rsid w:val="00BA7C4B"/>
    <w:rsid w:val="00BB0200"/>
    <w:rsid w:val="00BB0275"/>
    <w:rsid w:val="00BB0338"/>
    <w:rsid w:val="00BB0479"/>
    <w:rsid w:val="00BB073D"/>
    <w:rsid w:val="00BB0AB1"/>
    <w:rsid w:val="00BB0AD4"/>
    <w:rsid w:val="00BB1260"/>
    <w:rsid w:val="00BB168A"/>
    <w:rsid w:val="00BB186A"/>
    <w:rsid w:val="00BB19E4"/>
    <w:rsid w:val="00BB230F"/>
    <w:rsid w:val="00BB2496"/>
    <w:rsid w:val="00BB24A8"/>
    <w:rsid w:val="00BB25FC"/>
    <w:rsid w:val="00BB2765"/>
    <w:rsid w:val="00BB3136"/>
    <w:rsid w:val="00BB32F9"/>
    <w:rsid w:val="00BB3497"/>
    <w:rsid w:val="00BB3940"/>
    <w:rsid w:val="00BB4389"/>
    <w:rsid w:val="00BB4850"/>
    <w:rsid w:val="00BB5587"/>
    <w:rsid w:val="00BB5F6F"/>
    <w:rsid w:val="00BB611F"/>
    <w:rsid w:val="00BB61BE"/>
    <w:rsid w:val="00BB64A9"/>
    <w:rsid w:val="00BB6B61"/>
    <w:rsid w:val="00BB6E41"/>
    <w:rsid w:val="00BB7191"/>
    <w:rsid w:val="00BB7348"/>
    <w:rsid w:val="00BB76D3"/>
    <w:rsid w:val="00BB7FBE"/>
    <w:rsid w:val="00BC0922"/>
    <w:rsid w:val="00BC1712"/>
    <w:rsid w:val="00BC19AD"/>
    <w:rsid w:val="00BC1B16"/>
    <w:rsid w:val="00BC1B26"/>
    <w:rsid w:val="00BC1F08"/>
    <w:rsid w:val="00BC22AB"/>
    <w:rsid w:val="00BC278B"/>
    <w:rsid w:val="00BC2797"/>
    <w:rsid w:val="00BC28D8"/>
    <w:rsid w:val="00BC2DF0"/>
    <w:rsid w:val="00BC2F58"/>
    <w:rsid w:val="00BC3101"/>
    <w:rsid w:val="00BC3A74"/>
    <w:rsid w:val="00BC4189"/>
    <w:rsid w:val="00BC4227"/>
    <w:rsid w:val="00BC4340"/>
    <w:rsid w:val="00BC4952"/>
    <w:rsid w:val="00BC4A3C"/>
    <w:rsid w:val="00BC54CD"/>
    <w:rsid w:val="00BC56F5"/>
    <w:rsid w:val="00BC6014"/>
    <w:rsid w:val="00BC615D"/>
    <w:rsid w:val="00BC6BE0"/>
    <w:rsid w:val="00BC6CD8"/>
    <w:rsid w:val="00BC6CDA"/>
    <w:rsid w:val="00BC6EAE"/>
    <w:rsid w:val="00BC73E9"/>
    <w:rsid w:val="00BC76B1"/>
    <w:rsid w:val="00BD07C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E20"/>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C61"/>
    <w:rsid w:val="00BE1DEB"/>
    <w:rsid w:val="00BE2903"/>
    <w:rsid w:val="00BE2E8B"/>
    <w:rsid w:val="00BE303C"/>
    <w:rsid w:val="00BE318A"/>
    <w:rsid w:val="00BE349E"/>
    <w:rsid w:val="00BE35DA"/>
    <w:rsid w:val="00BE44F2"/>
    <w:rsid w:val="00BE65E3"/>
    <w:rsid w:val="00BE76D4"/>
    <w:rsid w:val="00BF0A46"/>
    <w:rsid w:val="00BF0E8E"/>
    <w:rsid w:val="00BF17C6"/>
    <w:rsid w:val="00BF19F4"/>
    <w:rsid w:val="00BF1A7F"/>
    <w:rsid w:val="00BF2085"/>
    <w:rsid w:val="00BF2E36"/>
    <w:rsid w:val="00BF3E91"/>
    <w:rsid w:val="00BF46F9"/>
    <w:rsid w:val="00BF5324"/>
    <w:rsid w:val="00BF561D"/>
    <w:rsid w:val="00BF5652"/>
    <w:rsid w:val="00BF577F"/>
    <w:rsid w:val="00BF5A3F"/>
    <w:rsid w:val="00BF5B28"/>
    <w:rsid w:val="00BF5FEC"/>
    <w:rsid w:val="00BF70EF"/>
    <w:rsid w:val="00BF7266"/>
    <w:rsid w:val="00BF7734"/>
    <w:rsid w:val="00C00474"/>
    <w:rsid w:val="00C0072C"/>
    <w:rsid w:val="00C00F37"/>
    <w:rsid w:val="00C020EE"/>
    <w:rsid w:val="00C0247E"/>
    <w:rsid w:val="00C02A99"/>
    <w:rsid w:val="00C03034"/>
    <w:rsid w:val="00C03F48"/>
    <w:rsid w:val="00C03F51"/>
    <w:rsid w:val="00C04071"/>
    <w:rsid w:val="00C0422A"/>
    <w:rsid w:val="00C0501B"/>
    <w:rsid w:val="00C05C5B"/>
    <w:rsid w:val="00C05DDE"/>
    <w:rsid w:val="00C0648F"/>
    <w:rsid w:val="00C06812"/>
    <w:rsid w:val="00C10466"/>
    <w:rsid w:val="00C108E2"/>
    <w:rsid w:val="00C10CC7"/>
    <w:rsid w:val="00C1112B"/>
    <w:rsid w:val="00C111ED"/>
    <w:rsid w:val="00C11502"/>
    <w:rsid w:val="00C11CD0"/>
    <w:rsid w:val="00C11DF8"/>
    <w:rsid w:val="00C11F38"/>
    <w:rsid w:val="00C13225"/>
    <w:rsid w:val="00C136A2"/>
    <w:rsid w:val="00C13785"/>
    <w:rsid w:val="00C141C9"/>
    <w:rsid w:val="00C149DC"/>
    <w:rsid w:val="00C14C86"/>
    <w:rsid w:val="00C150EB"/>
    <w:rsid w:val="00C15313"/>
    <w:rsid w:val="00C15A5F"/>
    <w:rsid w:val="00C15E5C"/>
    <w:rsid w:val="00C15F63"/>
    <w:rsid w:val="00C16653"/>
    <w:rsid w:val="00C17715"/>
    <w:rsid w:val="00C17B48"/>
    <w:rsid w:val="00C17DD1"/>
    <w:rsid w:val="00C17E55"/>
    <w:rsid w:val="00C20227"/>
    <w:rsid w:val="00C2039E"/>
    <w:rsid w:val="00C20514"/>
    <w:rsid w:val="00C20C76"/>
    <w:rsid w:val="00C21875"/>
    <w:rsid w:val="00C21B5C"/>
    <w:rsid w:val="00C21CFB"/>
    <w:rsid w:val="00C21F01"/>
    <w:rsid w:val="00C21F45"/>
    <w:rsid w:val="00C220DA"/>
    <w:rsid w:val="00C2265F"/>
    <w:rsid w:val="00C2268F"/>
    <w:rsid w:val="00C22916"/>
    <w:rsid w:val="00C229F8"/>
    <w:rsid w:val="00C22DD5"/>
    <w:rsid w:val="00C232DB"/>
    <w:rsid w:val="00C2356F"/>
    <w:rsid w:val="00C2369A"/>
    <w:rsid w:val="00C23D71"/>
    <w:rsid w:val="00C24594"/>
    <w:rsid w:val="00C25365"/>
    <w:rsid w:val="00C2540C"/>
    <w:rsid w:val="00C2551B"/>
    <w:rsid w:val="00C25B02"/>
    <w:rsid w:val="00C25BA5"/>
    <w:rsid w:val="00C270A4"/>
    <w:rsid w:val="00C27214"/>
    <w:rsid w:val="00C27BB6"/>
    <w:rsid w:val="00C300C5"/>
    <w:rsid w:val="00C30796"/>
    <w:rsid w:val="00C30F2D"/>
    <w:rsid w:val="00C312AB"/>
    <w:rsid w:val="00C322F1"/>
    <w:rsid w:val="00C32CFA"/>
    <w:rsid w:val="00C33284"/>
    <w:rsid w:val="00C33286"/>
    <w:rsid w:val="00C33F76"/>
    <w:rsid w:val="00C34398"/>
    <w:rsid w:val="00C343E5"/>
    <w:rsid w:val="00C351A6"/>
    <w:rsid w:val="00C357AA"/>
    <w:rsid w:val="00C35A4C"/>
    <w:rsid w:val="00C35CD8"/>
    <w:rsid w:val="00C35E0D"/>
    <w:rsid w:val="00C36FEF"/>
    <w:rsid w:val="00C37066"/>
    <w:rsid w:val="00C371FA"/>
    <w:rsid w:val="00C375E5"/>
    <w:rsid w:val="00C377A2"/>
    <w:rsid w:val="00C40FFC"/>
    <w:rsid w:val="00C4123F"/>
    <w:rsid w:val="00C41480"/>
    <w:rsid w:val="00C41622"/>
    <w:rsid w:val="00C431D6"/>
    <w:rsid w:val="00C434C7"/>
    <w:rsid w:val="00C439B8"/>
    <w:rsid w:val="00C443EC"/>
    <w:rsid w:val="00C445C2"/>
    <w:rsid w:val="00C446B0"/>
    <w:rsid w:val="00C44BC2"/>
    <w:rsid w:val="00C45B88"/>
    <w:rsid w:val="00C461F2"/>
    <w:rsid w:val="00C46492"/>
    <w:rsid w:val="00C46F61"/>
    <w:rsid w:val="00C47135"/>
    <w:rsid w:val="00C47598"/>
    <w:rsid w:val="00C47BB2"/>
    <w:rsid w:val="00C47CC5"/>
    <w:rsid w:val="00C5014C"/>
    <w:rsid w:val="00C50A0D"/>
    <w:rsid w:val="00C50F0D"/>
    <w:rsid w:val="00C51A32"/>
    <w:rsid w:val="00C51C28"/>
    <w:rsid w:val="00C523AD"/>
    <w:rsid w:val="00C528C5"/>
    <w:rsid w:val="00C52DB8"/>
    <w:rsid w:val="00C531EA"/>
    <w:rsid w:val="00C53456"/>
    <w:rsid w:val="00C5397B"/>
    <w:rsid w:val="00C53E6D"/>
    <w:rsid w:val="00C53E92"/>
    <w:rsid w:val="00C544AB"/>
    <w:rsid w:val="00C5480A"/>
    <w:rsid w:val="00C54A67"/>
    <w:rsid w:val="00C54CD6"/>
    <w:rsid w:val="00C55045"/>
    <w:rsid w:val="00C55CCA"/>
    <w:rsid w:val="00C55E36"/>
    <w:rsid w:val="00C55EA7"/>
    <w:rsid w:val="00C566CC"/>
    <w:rsid w:val="00C56DB8"/>
    <w:rsid w:val="00C600FD"/>
    <w:rsid w:val="00C60425"/>
    <w:rsid w:val="00C60557"/>
    <w:rsid w:val="00C60AFD"/>
    <w:rsid w:val="00C60C2D"/>
    <w:rsid w:val="00C61093"/>
    <w:rsid w:val="00C6162E"/>
    <w:rsid w:val="00C6190E"/>
    <w:rsid w:val="00C61E0E"/>
    <w:rsid w:val="00C62E53"/>
    <w:rsid w:val="00C62E87"/>
    <w:rsid w:val="00C62FB0"/>
    <w:rsid w:val="00C63780"/>
    <w:rsid w:val="00C63E23"/>
    <w:rsid w:val="00C65399"/>
    <w:rsid w:val="00C65917"/>
    <w:rsid w:val="00C671D2"/>
    <w:rsid w:val="00C678B5"/>
    <w:rsid w:val="00C67A0A"/>
    <w:rsid w:val="00C67F26"/>
    <w:rsid w:val="00C70043"/>
    <w:rsid w:val="00C71330"/>
    <w:rsid w:val="00C713F2"/>
    <w:rsid w:val="00C71B29"/>
    <w:rsid w:val="00C71B5B"/>
    <w:rsid w:val="00C71EE7"/>
    <w:rsid w:val="00C7208D"/>
    <w:rsid w:val="00C721DE"/>
    <w:rsid w:val="00C72ABC"/>
    <w:rsid w:val="00C72B5A"/>
    <w:rsid w:val="00C73861"/>
    <w:rsid w:val="00C73872"/>
    <w:rsid w:val="00C7432C"/>
    <w:rsid w:val="00C75173"/>
    <w:rsid w:val="00C754E8"/>
    <w:rsid w:val="00C75791"/>
    <w:rsid w:val="00C75B78"/>
    <w:rsid w:val="00C75F30"/>
    <w:rsid w:val="00C76304"/>
    <w:rsid w:val="00C76427"/>
    <w:rsid w:val="00C769B0"/>
    <w:rsid w:val="00C7762E"/>
    <w:rsid w:val="00C77694"/>
    <w:rsid w:val="00C77AA8"/>
    <w:rsid w:val="00C77AEC"/>
    <w:rsid w:val="00C77AEE"/>
    <w:rsid w:val="00C77F90"/>
    <w:rsid w:val="00C80554"/>
    <w:rsid w:val="00C807A2"/>
    <w:rsid w:val="00C808AC"/>
    <w:rsid w:val="00C8197A"/>
    <w:rsid w:val="00C82149"/>
    <w:rsid w:val="00C82282"/>
    <w:rsid w:val="00C826EC"/>
    <w:rsid w:val="00C82CCA"/>
    <w:rsid w:val="00C84084"/>
    <w:rsid w:val="00C841FF"/>
    <w:rsid w:val="00C8462C"/>
    <w:rsid w:val="00C8471E"/>
    <w:rsid w:val="00C84955"/>
    <w:rsid w:val="00C84A39"/>
    <w:rsid w:val="00C85BF0"/>
    <w:rsid w:val="00C85FED"/>
    <w:rsid w:val="00C8638B"/>
    <w:rsid w:val="00C86467"/>
    <w:rsid w:val="00C87199"/>
    <w:rsid w:val="00C873BA"/>
    <w:rsid w:val="00C87581"/>
    <w:rsid w:val="00C90118"/>
    <w:rsid w:val="00C90404"/>
    <w:rsid w:val="00C90A32"/>
    <w:rsid w:val="00C912FD"/>
    <w:rsid w:val="00C91A3F"/>
    <w:rsid w:val="00C92316"/>
    <w:rsid w:val="00C92547"/>
    <w:rsid w:val="00C926FD"/>
    <w:rsid w:val="00C92A17"/>
    <w:rsid w:val="00C92DBC"/>
    <w:rsid w:val="00C941A8"/>
    <w:rsid w:val="00C94C13"/>
    <w:rsid w:val="00C94D7B"/>
    <w:rsid w:val="00C95386"/>
    <w:rsid w:val="00C95C72"/>
    <w:rsid w:val="00C95FE9"/>
    <w:rsid w:val="00C962B5"/>
    <w:rsid w:val="00C96959"/>
    <w:rsid w:val="00C96B86"/>
    <w:rsid w:val="00C971F9"/>
    <w:rsid w:val="00C97254"/>
    <w:rsid w:val="00C97DF7"/>
    <w:rsid w:val="00CA0278"/>
    <w:rsid w:val="00CA0A6F"/>
    <w:rsid w:val="00CA0AEE"/>
    <w:rsid w:val="00CA14C9"/>
    <w:rsid w:val="00CA1A6A"/>
    <w:rsid w:val="00CA20A3"/>
    <w:rsid w:val="00CA236E"/>
    <w:rsid w:val="00CA24FB"/>
    <w:rsid w:val="00CA27D6"/>
    <w:rsid w:val="00CA2D5B"/>
    <w:rsid w:val="00CA2F94"/>
    <w:rsid w:val="00CA3143"/>
    <w:rsid w:val="00CA3B64"/>
    <w:rsid w:val="00CA4E97"/>
    <w:rsid w:val="00CA5E6A"/>
    <w:rsid w:val="00CA604E"/>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5F0B"/>
    <w:rsid w:val="00CB6290"/>
    <w:rsid w:val="00CB6785"/>
    <w:rsid w:val="00CB6E40"/>
    <w:rsid w:val="00CB6EAE"/>
    <w:rsid w:val="00CB7127"/>
    <w:rsid w:val="00CB766B"/>
    <w:rsid w:val="00CB7BF2"/>
    <w:rsid w:val="00CB7C04"/>
    <w:rsid w:val="00CB7E10"/>
    <w:rsid w:val="00CC0DEB"/>
    <w:rsid w:val="00CC1417"/>
    <w:rsid w:val="00CC1478"/>
    <w:rsid w:val="00CC1720"/>
    <w:rsid w:val="00CC1848"/>
    <w:rsid w:val="00CC191C"/>
    <w:rsid w:val="00CC1F0F"/>
    <w:rsid w:val="00CC23BD"/>
    <w:rsid w:val="00CC24F5"/>
    <w:rsid w:val="00CC2759"/>
    <w:rsid w:val="00CC284D"/>
    <w:rsid w:val="00CC2F44"/>
    <w:rsid w:val="00CC356D"/>
    <w:rsid w:val="00CC3FEB"/>
    <w:rsid w:val="00CC469A"/>
    <w:rsid w:val="00CC52D2"/>
    <w:rsid w:val="00CC5719"/>
    <w:rsid w:val="00CC6A5F"/>
    <w:rsid w:val="00CC6F87"/>
    <w:rsid w:val="00CC6FC7"/>
    <w:rsid w:val="00CC7262"/>
    <w:rsid w:val="00CC7A24"/>
    <w:rsid w:val="00CC7DFE"/>
    <w:rsid w:val="00CC7FC6"/>
    <w:rsid w:val="00CD0040"/>
    <w:rsid w:val="00CD0569"/>
    <w:rsid w:val="00CD0BEF"/>
    <w:rsid w:val="00CD0EF3"/>
    <w:rsid w:val="00CD109D"/>
    <w:rsid w:val="00CD10A4"/>
    <w:rsid w:val="00CD1E9D"/>
    <w:rsid w:val="00CD243C"/>
    <w:rsid w:val="00CD299A"/>
    <w:rsid w:val="00CD2A30"/>
    <w:rsid w:val="00CD2D54"/>
    <w:rsid w:val="00CD3E48"/>
    <w:rsid w:val="00CD4041"/>
    <w:rsid w:val="00CD4565"/>
    <w:rsid w:val="00CD461B"/>
    <w:rsid w:val="00CD4823"/>
    <w:rsid w:val="00CD4B0C"/>
    <w:rsid w:val="00CD4BA4"/>
    <w:rsid w:val="00CD5288"/>
    <w:rsid w:val="00CD53FF"/>
    <w:rsid w:val="00CD5605"/>
    <w:rsid w:val="00CD57BE"/>
    <w:rsid w:val="00CD5DE7"/>
    <w:rsid w:val="00CD6672"/>
    <w:rsid w:val="00CD66E6"/>
    <w:rsid w:val="00CD6ABB"/>
    <w:rsid w:val="00CD79E5"/>
    <w:rsid w:val="00CD7AB9"/>
    <w:rsid w:val="00CE02FC"/>
    <w:rsid w:val="00CE158F"/>
    <w:rsid w:val="00CE1872"/>
    <w:rsid w:val="00CE1983"/>
    <w:rsid w:val="00CE2661"/>
    <w:rsid w:val="00CE2909"/>
    <w:rsid w:val="00CE2C36"/>
    <w:rsid w:val="00CE350A"/>
    <w:rsid w:val="00CE39CD"/>
    <w:rsid w:val="00CE3E59"/>
    <w:rsid w:val="00CE417B"/>
    <w:rsid w:val="00CE442C"/>
    <w:rsid w:val="00CE4F0C"/>
    <w:rsid w:val="00CE5352"/>
    <w:rsid w:val="00CE53E5"/>
    <w:rsid w:val="00CE5813"/>
    <w:rsid w:val="00CE5A1B"/>
    <w:rsid w:val="00CE5CF2"/>
    <w:rsid w:val="00CE5D94"/>
    <w:rsid w:val="00CE5F1B"/>
    <w:rsid w:val="00CE6298"/>
    <w:rsid w:val="00CE6713"/>
    <w:rsid w:val="00CE71E9"/>
    <w:rsid w:val="00CE7B1F"/>
    <w:rsid w:val="00CE7F9D"/>
    <w:rsid w:val="00CF0519"/>
    <w:rsid w:val="00CF0DEC"/>
    <w:rsid w:val="00CF10DB"/>
    <w:rsid w:val="00CF126F"/>
    <w:rsid w:val="00CF1EA6"/>
    <w:rsid w:val="00CF20C1"/>
    <w:rsid w:val="00CF2212"/>
    <w:rsid w:val="00CF2572"/>
    <w:rsid w:val="00CF25A1"/>
    <w:rsid w:val="00CF2BA1"/>
    <w:rsid w:val="00CF2EA9"/>
    <w:rsid w:val="00CF2FFE"/>
    <w:rsid w:val="00CF3124"/>
    <w:rsid w:val="00CF3A2C"/>
    <w:rsid w:val="00CF3D5E"/>
    <w:rsid w:val="00CF3ECF"/>
    <w:rsid w:val="00CF40BE"/>
    <w:rsid w:val="00CF461F"/>
    <w:rsid w:val="00CF467E"/>
    <w:rsid w:val="00CF476A"/>
    <w:rsid w:val="00CF4B9C"/>
    <w:rsid w:val="00CF509A"/>
    <w:rsid w:val="00CF54F1"/>
    <w:rsid w:val="00CF5996"/>
    <w:rsid w:val="00CF60FA"/>
    <w:rsid w:val="00CF6382"/>
    <w:rsid w:val="00CF643D"/>
    <w:rsid w:val="00CF69C0"/>
    <w:rsid w:val="00CF6B77"/>
    <w:rsid w:val="00CF71E3"/>
    <w:rsid w:val="00CF7724"/>
    <w:rsid w:val="00CF7FDD"/>
    <w:rsid w:val="00D000EB"/>
    <w:rsid w:val="00D00862"/>
    <w:rsid w:val="00D00A5D"/>
    <w:rsid w:val="00D00A87"/>
    <w:rsid w:val="00D00D0B"/>
    <w:rsid w:val="00D01045"/>
    <w:rsid w:val="00D01354"/>
    <w:rsid w:val="00D01910"/>
    <w:rsid w:val="00D01ED2"/>
    <w:rsid w:val="00D02351"/>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0C93C"/>
    <w:rsid w:val="00D10E20"/>
    <w:rsid w:val="00D1160E"/>
    <w:rsid w:val="00D12C10"/>
    <w:rsid w:val="00D1305C"/>
    <w:rsid w:val="00D13087"/>
    <w:rsid w:val="00D137F1"/>
    <w:rsid w:val="00D13856"/>
    <w:rsid w:val="00D13A97"/>
    <w:rsid w:val="00D14643"/>
    <w:rsid w:val="00D14BA1"/>
    <w:rsid w:val="00D16FA0"/>
    <w:rsid w:val="00D17378"/>
    <w:rsid w:val="00D2017F"/>
    <w:rsid w:val="00D206F5"/>
    <w:rsid w:val="00D21449"/>
    <w:rsid w:val="00D216B2"/>
    <w:rsid w:val="00D222F1"/>
    <w:rsid w:val="00D22504"/>
    <w:rsid w:val="00D22940"/>
    <w:rsid w:val="00D23974"/>
    <w:rsid w:val="00D24E2E"/>
    <w:rsid w:val="00D2519A"/>
    <w:rsid w:val="00D25462"/>
    <w:rsid w:val="00D25507"/>
    <w:rsid w:val="00D256A7"/>
    <w:rsid w:val="00D25D83"/>
    <w:rsid w:val="00D2632E"/>
    <w:rsid w:val="00D26479"/>
    <w:rsid w:val="00D26D70"/>
    <w:rsid w:val="00D26DCE"/>
    <w:rsid w:val="00D27859"/>
    <w:rsid w:val="00D27A0C"/>
    <w:rsid w:val="00D27CE3"/>
    <w:rsid w:val="00D27D7D"/>
    <w:rsid w:val="00D27DAC"/>
    <w:rsid w:val="00D27DF5"/>
    <w:rsid w:val="00D306D5"/>
    <w:rsid w:val="00D30A2E"/>
    <w:rsid w:val="00D30A43"/>
    <w:rsid w:val="00D311E0"/>
    <w:rsid w:val="00D3163F"/>
    <w:rsid w:val="00D319AD"/>
    <w:rsid w:val="00D3275F"/>
    <w:rsid w:val="00D32D5F"/>
    <w:rsid w:val="00D3316C"/>
    <w:rsid w:val="00D3331E"/>
    <w:rsid w:val="00D335D6"/>
    <w:rsid w:val="00D33B88"/>
    <w:rsid w:val="00D34138"/>
    <w:rsid w:val="00D341F3"/>
    <w:rsid w:val="00D34548"/>
    <w:rsid w:val="00D34914"/>
    <w:rsid w:val="00D36606"/>
    <w:rsid w:val="00D36816"/>
    <w:rsid w:val="00D36CD7"/>
    <w:rsid w:val="00D36ED9"/>
    <w:rsid w:val="00D37A37"/>
    <w:rsid w:val="00D401AE"/>
    <w:rsid w:val="00D409AF"/>
    <w:rsid w:val="00D4101D"/>
    <w:rsid w:val="00D4128C"/>
    <w:rsid w:val="00D42AFB"/>
    <w:rsid w:val="00D433A0"/>
    <w:rsid w:val="00D43511"/>
    <w:rsid w:val="00D4404B"/>
    <w:rsid w:val="00D4411B"/>
    <w:rsid w:val="00D44ABA"/>
    <w:rsid w:val="00D44EC6"/>
    <w:rsid w:val="00D45098"/>
    <w:rsid w:val="00D45EB6"/>
    <w:rsid w:val="00D4638E"/>
    <w:rsid w:val="00D46D18"/>
    <w:rsid w:val="00D4707C"/>
    <w:rsid w:val="00D4724C"/>
    <w:rsid w:val="00D47CC3"/>
    <w:rsid w:val="00D47E56"/>
    <w:rsid w:val="00D50161"/>
    <w:rsid w:val="00D501D3"/>
    <w:rsid w:val="00D50332"/>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A88"/>
    <w:rsid w:val="00D57CB6"/>
    <w:rsid w:val="00D57DD2"/>
    <w:rsid w:val="00D60B39"/>
    <w:rsid w:val="00D610C4"/>
    <w:rsid w:val="00D612A9"/>
    <w:rsid w:val="00D61309"/>
    <w:rsid w:val="00D61ABF"/>
    <w:rsid w:val="00D61CE2"/>
    <w:rsid w:val="00D61E63"/>
    <w:rsid w:val="00D6201F"/>
    <w:rsid w:val="00D620E4"/>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0AF7"/>
    <w:rsid w:val="00D71230"/>
    <w:rsid w:val="00D722C4"/>
    <w:rsid w:val="00D72D99"/>
    <w:rsid w:val="00D7313C"/>
    <w:rsid w:val="00D735D0"/>
    <w:rsid w:val="00D738D2"/>
    <w:rsid w:val="00D74118"/>
    <w:rsid w:val="00D74693"/>
    <w:rsid w:val="00D74696"/>
    <w:rsid w:val="00D74DAB"/>
    <w:rsid w:val="00D75688"/>
    <w:rsid w:val="00D757BC"/>
    <w:rsid w:val="00D7589B"/>
    <w:rsid w:val="00D760A2"/>
    <w:rsid w:val="00D77315"/>
    <w:rsid w:val="00D77465"/>
    <w:rsid w:val="00D77CDB"/>
    <w:rsid w:val="00D77D3C"/>
    <w:rsid w:val="00D80021"/>
    <w:rsid w:val="00D807E5"/>
    <w:rsid w:val="00D80803"/>
    <w:rsid w:val="00D80843"/>
    <w:rsid w:val="00D81B8F"/>
    <w:rsid w:val="00D833BE"/>
    <w:rsid w:val="00D84C22"/>
    <w:rsid w:val="00D8562F"/>
    <w:rsid w:val="00D858D9"/>
    <w:rsid w:val="00D85B15"/>
    <w:rsid w:val="00D86F79"/>
    <w:rsid w:val="00D8724C"/>
    <w:rsid w:val="00D8796D"/>
    <w:rsid w:val="00D87E37"/>
    <w:rsid w:val="00D87F8C"/>
    <w:rsid w:val="00D9027A"/>
    <w:rsid w:val="00D90280"/>
    <w:rsid w:val="00D90A85"/>
    <w:rsid w:val="00D91760"/>
    <w:rsid w:val="00D91C83"/>
    <w:rsid w:val="00D923F7"/>
    <w:rsid w:val="00D9272F"/>
    <w:rsid w:val="00D92936"/>
    <w:rsid w:val="00D929A3"/>
    <w:rsid w:val="00D93004"/>
    <w:rsid w:val="00D930C0"/>
    <w:rsid w:val="00D93392"/>
    <w:rsid w:val="00D936B2"/>
    <w:rsid w:val="00D93711"/>
    <w:rsid w:val="00D938C1"/>
    <w:rsid w:val="00D939E9"/>
    <w:rsid w:val="00D93C44"/>
    <w:rsid w:val="00D942C4"/>
    <w:rsid w:val="00D94901"/>
    <w:rsid w:val="00D95413"/>
    <w:rsid w:val="00D95594"/>
    <w:rsid w:val="00D95B4C"/>
    <w:rsid w:val="00D9621C"/>
    <w:rsid w:val="00D963A9"/>
    <w:rsid w:val="00D96479"/>
    <w:rsid w:val="00D964FA"/>
    <w:rsid w:val="00D96D2A"/>
    <w:rsid w:val="00D96F2A"/>
    <w:rsid w:val="00D97571"/>
    <w:rsid w:val="00D97A50"/>
    <w:rsid w:val="00D97FD1"/>
    <w:rsid w:val="00DA05BF"/>
    <w:rsid w:val="00DA0C2C"/>
    <w:rsid w:val="00DA193F"/>
    <w:rsid w:val="00DA1B0B"/>
    <w:rsid w:val="00DA23FA"/>
    <w:rsid w:val="00DA2589"/>
    <w:rsid w:val="00DA29C7"/>
    <w:rsid w:val="00DA2AF8"/>
    <w:rsid w:val="00DA2C76"/>
    <w:rsid w:val="00DA3684"/>
    <w:rsid w:val="00DA37EF"/>
    <w:rsid w:val="00DA386A"/>
    <w:rsid w:val="00DA447F"/>
    <w:rsid w:val="00DA466E"/>
    <w:rsid w:val="00DA47A8"/>
    <w:rsid w:val="00DA524D"/>
    <w:rsid w:val="00DA5419"/>
    <w:rsid w:val="00DA5EAB"/>
    <w:rsid w:val="00DA640B"/>
    <w:rsid w:val="00DA7D61"/>
    <w:rsid w:val="00DB059F"/>
    <w:rsid w:val="00DB0BB5"/>
    <w:rsid w:val="00DB14DD"/>
    <w:rsid w:val="00DB1819"/>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2F6"/>
    <w:rsid w:val="00DC039D"/>
    <w:rsid w:val="00DC08BD"/>
    <w:rsid w:val="00DC1496"/>
    <w:rsid w:val="00DC198B"/>
    <w:rsid w:val="00DC1993"/>
    <w:rsid w:val="00DC20CE"/>
    <w:rsid w:val="00DC23C9"/>
    <w:rsid w:val="00DC2840"/>
    <w:rsid w:val="00DC2894"/>
    <w:rsid w:val="00DC3052"/>
    <w:rsid w:val="00DC392E"/>
    <w:rsid w:val="00DC3F8A"/>
    <w:rsid w:val="00DC4144"/>
    <w:rsid w:val="00DC41DD"/>
    <w:rsid w:val="00DC44D6"/>
    <w:rsid w:val="00DC45A9"/>
    <w:rsid w:val="00DC53CF"/>
    <w:rsid w:val="00DC5B1A"/>
    <w:rsid w:val="00DC6AB8"/>
    <w:rsid w:val="00DC6DB4"/>
    <w:rsid w:val="00DC738E"/>
    <w:rsid w:val="00DC744C"/>
    <w:rsid w:val="00DC77D2"/>
    <w:rsid w:val="00DC78C8"/>
    <w:rsid w:val="00DC795E"/>
    <w:rsid w:val="00DC7CC8"/>
    <w:rsid w:val="00DD0482"/>
    <w:rsid w:val="00DD0533"/>
    <w:rsid w:val="00DD1537"/>
    <w:rsid w:val="00DD2A23"/>
    <w:rsid w:val="00DD369A"/>
    <w:rsid w:val="00DD3A14"/>
    <w:rsid w:val="00DD46E9"/>
    <w:rsid w:val="00DD4CC1"/>
    <w:rsid w:val="00DD4EF1"/>
    <w:rsid w:val="00DD52BE"/>
    <w:rsid w:val="00DD5474"/>
    <w:rsid w:val="00DD740A"/>
    <w:rsid w:val="00DD77DD"/>
    <w:rsid w:val="00DD793C"/>
    <w:rsid w:val="00DD7F26"/>
    <w:rsid w:val="00DE0175"/>
    <w:rsid w:val="00DE0D00"/>
    <w:rsid w:val="00DE0D18"/>
    <w:rsid w:val="00DE1208"/>
    <w:rsid w:val="00DE16CD"/>
    <w:rsid w:val="00DE220D"/>
    <w:rsid w:val="00DE2803"/>
    <w:rsid w:val="00DE3213"/>
    <w:rsid w:val="00DE3F0E"/>
    <w:rsid w:val="00DE4333"/>
    <w:rsid w:val="00DE478F"/>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BC0"/>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616"/>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0C71"/>
    <w:rsid w:val="00E10DF0"/>
    <w:rsid w:val="00E11290"/>
    <w:rsid w:val="00E112A3"/>
    <w:rsid w:val="00E113B7"/>
    <w:rsid w:val="00E114C5"/>
    <w:rsid w:val="00E11847"/>
    <w:rsid w:val="00E12316"/>
    <w:rsid w:val="00E1277F"/>
    <w:rsid w:val="00E12E73"/>
    <w:rsid w:val="00E139D5"/>
    <w:rsid w:val="00E14042"/>
    <w:rsid w:val="00E144E8"/>
    <w:rsid w:val="00E14CA5"/>
    <w:rsid w:val="00E15202"/>
    <w:rsid w:val="00E152DF"/>
    <w:rsid w:val="00E15505"/>
    <w:rsid w:val="00E15611"/>
    <w:rsid w:val="00E162B5"/>
    <w:rsid w:val="00E16322"/>
    <w:rsid w:val="00E16F8C"/>
    <w:rsid w:val="00E17141"/>
    <w:rsid w:val="00E1714A"/>
    <w:rsid w:val="00E17D3D"/>
    <w:rsid w:val="00E20F39"/>
    <w:rsid w:val="00E21896"/>
    <w:rsid w:val="00E219A1"/>
    <w:rsid w:val="00E21DE5"/>
    <w:rsid w:val="00E2202A"/>
    <w:rsid w:val="00E22D1B"/>
    <w:rsid w:val="00E2324A"/>
    <w:rsid w:val="00E235F5"/>
    <w:rsid w:val="00E23783"/>
    <w:rsid w:val="00E237BD"/>
    <w:rsid w:val="00E237DE"/>
    <w:rsid w:val="00E23A53"/>
    <w:rsid w:val="00E23DF4"/>
    <w:rsid w:val="00E2401E"/>
    <w:rsid w:val="00E24E51"/>
    <w:rsid w:val="00E2538D"/>
    <w:rsid w:val="00E256E5"/>
    <w:rsid w:val="00E25E6F"/>
    <w:rsid w:val="00E26411"/>
    <w:rsid w:val="00E264BC"/>
    <w:rsid w:val="00E26AC1"/>
    <w:rsid w:val="00E2720A"/>
    <w:rsid w:val="00E272F1"/>
    <w:rsid w:val="00E27837"/>
    <w:rsid w:val="00E27AE8"/>
    <w:rsid w:val="00E27AEB"/>
    <w:rsid w:val="00E3008F"/>
    <w:rsid w:val="00E30675"/>
    <w:rsid w:val="00E307B6"/>
    <w:rsid w:val="00E307BF"/>
    <w:rsid w:val="00E3142D"/>
    <w:rsid w:val="00E316F5"/>
    <w:rsid w:val="00E3297A"/>
    <w:rsid w:val="00E32E9C"/>
    <w:rsid w:val="00E339F2"/>
    <w:rsid w:val="00E34EBE"/>
    <w:rsid w:val="00E34F85"/>
    <w:rsid w:val="00E36093"/>
    <w:rsid w:val="00E37722"/>
    <w:rsid w:val="00E37AE3"/>
    <w:rsid w:val="00E37CB7"/>
    <w:rsid w:val="00E40BF8"/>
    <w:rsid w:val="00E410C7"/>
    <w:rsid w:val="00E4154D"/>
    <w:rsid w:val="00E4196F"/>
    <w:rsid w:val="00E41A87"/>
    <w:rsid w:val="00E41AD6"/>
    <w:rsid w:val="00E41B01"/>
    <w:rsid w:val="00E42017"/>
    <w:rsid w:val="00E423E2"/>
    <w:rsid w:val="00E42698"/>
    <w:rsid w:val="00E426E5"/>
    <w:rsid w:val="00E42730"/>
    <w:rsid w:val="00E42F3B"/>
    <w:rsid w:val="00E43060"/>
    <w:rsid w:val="00E4363A"/>
    <w:rsid w:val="00E440D0"/>
    <w:rsid w:val="00E44224"/>
    <w:rsid w:val="00E45AB1"/>
    <w:rsid w:val="00E45B52"/>
    <w:rsid w:val="00E45C81"/>
    <w:rsid w:val="00E46268"/>
    <w:rsid w:val="00E462F2"/>
    <w:rsid w:val="00E468E6"/>
    <w:rsid w:val="00E46C38"/>
    <w:rsid w:val="00E46C51"/>
    <w:rsid w:val="00E46CC9"/>
    <w:rsid w:val="00E47017"/>
    <w:rsid w:val="00E47151"/>
    <w:rsid w:val="00E47919"/>
    <w:rsid w:val="00E50255"/>
    <w:rsid w:val="00E50772"/>
    <w:rsid w:val="00E50D89"/>
    <w:rsid w:val="00E528F9"/>
    <w:rsid w:val="00E52D8F"/>
    <w:rsid w:val="00E53522"/>
    <w:rsid w:val="00E545FA"/>
    <w:rsid w:val="00E546E8"/>
    <w:rsid w:val="00E5496E"/>
    <w:rsid w:val="00E54CF8"/>
    <w:rsid w:val="00E55854"/>
    <w:rsid w:val="00E55BA5"/>
    <w:rsid w:val="00E56707"/>
    <w:rsid w:val="00E56ACD"/>
    <w:rsid w:val="00E57279"/>
    <w:rsid w:val="00E57739"/>
    <w:rsid w:val="00E6045F"/>
    <w:rsid w:val="00E60777"/>
    <w:rsid w:val="00E60CA2"/>
    <w:rsid w:val="00E60F16"/>
    <w:rsid w:val="00E628AD"/>
    <w:rsid w:val="00E62908"/>
    <w:rsid w:val="00E62D2D"/>
    <w:rsid w:val="00E64339"/>
    <w:rsid w:val="00E64DAA"/>
    <w:rsid w:val="00E65392"/>
    <w:rsid w:val="00E656C5"/>
    <w:rsid w:val="00E66189"/>
    <w:rsid w:val="00E66B76"/>
    <w:rsid w:val="00E67584"/>
    <w:rsid w:val="00E67669"/>
    <w:rsid w:val="00E677BD"/>
    <w:rsid w:val="00E67AE7"/>
    <w:rsid w:val="00E7011C"/>
    <w:rsid w:val="00E708BC"/>
    <w:rsid w:val="00E70C34"/>
    <w:rsid w:val="00E70C44"/>
    <w:rsid w:val="00E7100C"/>
    <w:rsid w:val="00E7138D"/>
    <w:rsid w:val="00E71D68"/>
    <w:rsid w:val="00E7273B"/>
    <w:rsid w:val="00E72B6E"/>
    <w:rsid w:val="00E73047"/>
    <w:rsid w:val="00E74227"/>
    <w:rsid w:val="00E742F4"/>
    <w:rsid w:val="00E7459D"/>
    <w:rsid w:val="00E74B6D"/>
    <w:rsid w:val="00E74BE2"/>
    <w:rsid w:val="00E75976"/>
    <w:rsid w:val="00E75C2C"/>
    <w:rsid w:val="00E75E5C"/>
    <w:rsid w:val="00E760FF"/>
    <w:rsid w:val="00E76384"/>
    <w:rsid w:val="00E76A5E"/>
    <w:rsid w:val="00E775E3"/>
    <w:rsid w:val="00E77A45"/>
    <w:rsid w:val="00E801E4"/>
    <w:rsid w:val="00E80693"/>
    <w:rsid w:val="00E8121F"/>
    <w:rsid w:val="00E812F5"/>
    <w:rsid w:val="00E8154B"/>
    <w:rsid w:val="00E81B5D"/>
    <w:rsid w:val="00E81EA4"/>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21"/>
    <w:rsid w:val="00E901AB"/>
    <w:rsid w:val="00E90AF8"/>
    <w:rsid w:val="00E923FD"/>
    <w:rsid w:val="00E924F7"/>
    <w:rsid w:val="00E9292A"/>
    <w:rsid w:val="00E9308C"/>
    <w:rsid w:val="00E93DA5"/>
    <w:rsid w:val="00E94687"/>
    <w:rsid w:val="00E95DD9"/>
    <w:rsid w:val="00E9628D"/>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9C1"/>
    <w:rsid w:val="00EA4C4D"/>
    <w:rsid w:val="00EA539E"/>
    <w:rsid w:val="00EA5750"/>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487F"/>
    <w:rsid w:val="00EB4C4D"/>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2C1"/>
    <w:rsid w:val="00EC14D8"/>
    <w:rsid w:val="00EC19D7"/>
    <w:rsid w:val="00EC2131"/>
    <w:rsid w:val="00EC2591"/>
    <w:rsid w:val="00EC282E"/>
    <w:rsid w:val="00EC2BF5"/>
    <w:rsid w:val="00EC2E5A"/>
    <w:rsid w:val="00EC2EE8"/>
    <w:rsid w:val="00EC2F2F"/>
    <w:rsid w:val="00EC3652"/>
    <w:rsid w:val="00EC3D03"/>
    <w:rsid w:val="00EC4915"/>
    <w:rsid w:val="00EC5199"/>
    <w:rsid w:val="00EC6763"/>
    <w:rsid w:val="00EC6827"/>
    <w:rsid w:val="00EC6D38"/>
    <w:rsid w:val="00EC7050"/>
    <w:rsid w:val="00EC7169"/>
    <w:rsid w:val="00EC7B1E"/>
    <w:rsid w:val="00EC7C76"/>
    <w:rsid w:val="00EC7F14"/>
    <w:rsid w:val="00EC7FC4"/>
    <w:rsid w:val="00ED0190"/>
    <w:rsid w:val="00ED0494"/>
    <w:rsid w:val="00ED0901"/>
    <w:rsid w:val="00ED0AD7"/>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3012"/>
    <w:rsid w:val="00EE31AF"/>
    <w:rsid w:val="00EE352A"/>
    <w:rsid w:val="00EE4A0C"/>
    <w:rsid w:val="00EE5978"/>
    <w:rsid w:val="00EE5F9E"/>
    <w:rsid w:val="00EE627B"/>
    <w:rsid w:val="00EE62FD"/>
    <w:rsid w:val="00EE6E09"/>
    <w:rsid w:val="00EE7A5E"/>
    <w:rsid w:val="00EF0685"/>
    <w:rsid w:val="00EF0DE4"/>
    <w:rsid w:val="00EF16CA"/>
    <w:rsid w:val="00EF1C9B"/>
    <w:rsid w:val="00EF1D1E"/>
    <w:rsid w:val="00EF26BD"/>
    <w:rsid w:val="00EF2B66"/>
    <w:rsid w:val="00EF3930"/>
    <w:rsid w:val="00EF4033"/>
    <w:rsid w:val="00EF4A41"/>
    <w:rsid w:val="00EF5D36"/>
    <w:rsid w:val="00EF5F34"/>
    <w:rsid w:val="00EF66FC"/>
    <w:rsid w:val="00EF6B68"/>
    <w:rsid w:val="00EF72D1"/>
    <w:rsid w:val="00EF7936"/>
    <w:rsid w:val="00F00C01"/>
    <w:rsid w:val="00F0135B"/>
    <w:rsid w:val="00F01407"/>
    <w:rsid w:val="00F01FD1"/>
    <w:rsid w:val="00F0247E"/>
    <w:rsid w:val="00F02E73"/>
    <w:rsid w:val="00F03088"/>
    <w:rsid w:val="00F03091"/>
    <w:rsid w:val="00F03789"/>
    <w:rsid w:val="00F05459"/>
    <w:rsid w:val="00F05514"/>
    <w:rsid w:val="00F05B12"/>
    <w:rsid w:val="00F05EBD"/>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E7B"/>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772"/>
    <w:rsid w:val="00F21BE9"/>
    <w:rsid w:val="00F22750"/>
    <w:rsid w:val="00F22E05"/>
    <w:rsid w:val="00F23455"/>
    <w:rsid w:val="00F23A49"/>
    <w:rsid w:val="00F23CA1"/>
    <w:rsid w:val="00F2401A"/>
    <w:rsid w:val="00F24798"/>
    <w:rsid w:val="00F24B19"/>
    <w:rsid w:val="00F2516C"/>
    <w:rsid w:val="00F257BB"/>
    <w:rsid w:val="00F26001"/>
    <w:rsid w:val="00F26211"/>
    <w:rsid w:val="00F2646F"/>
    <w:rsid w:val="00F264A0"/>
    <w:rsid w:val="00F264E5"/>
    <w:rsid w:val="00F2696E"/>
    <w:rsid w:val="00F26D8B"/>
    <w:rsid w:val="00F26E33"/>
    <w:rsid w:val="00F26ECD"/>
    <w:rsid w:val="00F2730C"/>
    <w:rsid w:val="00F27684"/>
    <w:rsid w:val="00F27E65"/>
    <w:rsid w:val="00F30EE7"/>
    <w:rsid w:val="00F318BA"/>
    <w:rsid w:val="00F318CC"/>
    <w:rsid w:val="00F31AC1"/>
    <w:rsid w:val="00F31DEA"/>
    <w:rsid w:val="00F320C8"/>
    <w:rsid w:val="00F32C6F"/>
    <w:rsid w:val="00F32E3C"/>
    <w:rsid w:val="00F338D8"/>
    <w:rsid w:val="00F33B08"/>
    <w:rsid w:val="00F33E87"/>
    <w:rsid w:val="00F34096"/>
    <w:rsid w:val="00F34116"/>
    <w:rsid w:val="00F34129"/>
    <w:rsid w:val="00F3451F"/>
    <w:rsid w:val="00F349D4"/>
    <w:rsid w:val="00F34C4A"/>
    <w:rsid w:val="00F356D2"/>
    <w:rsid w:val="00F35C3B"/>
    <w:rsid w:val="00F365A8"/>
    <w:rsid w:val="00F3697D"/>
    <w:rsid w:val="00F36A95"/>
    <w:rsid w:val="00F36F01"/>
    <w:rsid w:val="00F37209"/>
    <w:rsid w:val="00F37349"/>
    <w:rsid w:val="00F37D6D"/>
    <w:rsid w:val="00F37F85"/>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5B7"/>
    <w:rsid w:val="00F45BCE"/>
    <w:rsid w:val="00F4645D"/>
    <w:rsid w:val="00F46558"/>
    <w:rsid w:val="00F46639"/>
    <w:rsid w:val="00F46676"/>
    <w:rsid w:val="00F47377"/>
    <w:rsid w:val="00F4749C"/>
    <w:rsid w:val="00F4753F"/>
    <w:rsid w:val="00F47626"/>
    <w:rsid w:val="00F476A9"/>
    <w:rsid w:val="00F47CAB"/>
    <w:rsid w:val="00F50275"/>
    <w:rsid w:val="00F502C3"/>
    <w:rsid w:val="00F505C7"/>
    <w:rsid w:val="00F505F4"/>
    <w:rsid w:val="00F50CEB"/>
    <w:rsid w:val="00F51366"/>
    <w:rsid w:val="00F522DB"/>
    <w:rsid w:val="00F522F3"/>
    <w:rsid w:val="00F52A9F"/>
    <w:rsid w:val="00F52D43"/>
    <w:rsid w:val="00F53109"/>
    <w:rsid w:val="00F53117"/>
    <w:rsid w:val="00F534AD"/>
    <w:rsid w:val="00F53C9E"/>
    <w:rsid w:val="00F54824"/>
    <w:rsid w:val="00F54B2F"/>
    <w:rsid w:val="00F54CAC"/>
    <w:rsid w:val="00F54D09"/>
    <w:rsid w:val="00F55486"/>
    <w:rsid w:val="00F555BB"/>
    <w:rsid w:val="00F558AC"/>
    <w:rsid w:val="00F55B14"/>
    <w:rsid w:val="00F55D7D"/>
    <w:rsid w:val="00F566F6"/>
    <w:rsid w:val="00F56CE1"/>
    <w:rsid w:val="00F56D2A"/>
    <w:rsid w:val="00F57031"/>
    <w:rsid w:val="00F57532"/>
    <w:rsid w:val="00F576CD"/>
    <w:rsid w:val="00F57CFD"/>
    <w:rsid w:val="00F6003E"/>
    <w:rsid w:val="00F6038F"/>
    <w:rsid w:val="00F60598"/>
    <w:rsid w:val="00F60839"/>
    <w:rsid w:val="00F60C00"/>
    <w:rsid w:val="00F6186F"/>
    <w:rsid w:val="00F61DD5"/>
    <w:rsid w:val="00F6274E"/>
    <w:rsid w:val="00F62833"/>
    <w:rsid w:val="00F62AE5"/>
    <w:rsid w:val="00F62B07"/>
    <w:rsid w:val="00F62D01"/>
    <w:rsid w:val="00F62EE5"/>
    <w:rsid w:val="00F63571"/>
    <w:rsid w:val="00F63BB0"/>
    <w:rsid w:val="00F64C7D"/>
    <w:rsid w:val="00F64FDB"/>
    <w:rsid w:val="00F65784"/>
    <w:rsid w:val="00F66746"/>
    <w:rsid w:val="00F669C5"/>
    <w:rsid w:val="00F66A14"/>
    <w:rsid w:val="00F66F82"/>
    <w:rsid w:val="00F672FF"/>
    <w:rsid w:val="00F67ACE"/>
    <w:rsid w:val="00F67C1B"/>
    <w:rsid w:val="00F67F40"/>
    <w:rsid w:val="00F70195"/>
    <w:rsid w:val="00F707DA"/>
    <w:rsid w:val="00F70FC0"/>
    <w:rsid w:val="00F715E7"/>
    <w:rsid w:val="00F71FF8"/>
    <w:rsid w:val="00F721E2"/>
    <w:rsid w:val="00F72602"/>
    <w:rsid w:val="00F72DEA"/>
    <w:rsid w:val="00F7331C"/>
    <w:rsid w:val="00F73BEB"/>
    <w:rsid w:val="00F74ABA"/>
    <w:rsid w:val="00F75340"/>
    <w:rsid w:val="00F75710"/>
    <w:rsid w:val="00F75739"/>
    <w:rsid w:val="00F75AC9"/>
    <w:rsid w:val="00F75C20"/>
    <w:rsid w:val="00F75ED1"/>
    <w:rsid w:val="00F76413"/>
    <w:rsid w:val="00F7653B"/>
    <w:rsid w:val="00F76DA0"/>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98D"/>
    <w:rsid w:val="00F81A23"/>
    <w:rsid w:val="00F822FE"/>
    <w:rsid w:val="00F82562"/>
    <w:rsid w:val="00F83142"/>
    <w:rsid w:val="00F83362"/>
    <w:rsid w:val="00F84101"/>
    <w:rsid w:val="00F8520A"/>
    <w:rsid w:val="00F857AD"/>
    <w:rsid w:val="00F85DC5"/>
    <w:rsid w:val="00F8600C"/>
    <w:rsid w:val="00F863C1"/>
    <w:rsid w:val="00F86631"/>
    <w:rsid w:val="00F869B7"/>
    <w:rsid w:val="00F86E68"/>
    <w:rsid w:val="00F86EF5"/>
    <w:rsid w:val="00F875C4"/>
    <w:rsid w:val="00F876E5"/>
    <w:rsid w:val="00F878A6"/>
    <w:rsid w:val="00F87FBB"/>
    <w:rsid w:val="00F9005C"/>
    <w:rsid w:val="00F904AE"/>
    <w:rsid w:val="00F906D1"/>
    <w:rsid w:val="00F90826"/>
    <w:rsid w:val="00F91A7C"/>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B98"/>
    <w:rsid w:val="00FA1ECE"/>
    <w:rsid w:val="00FA208B"/>
    <w:rsid w:val="00FA217F"/>
    <w:rsid w:val="00FA267A"/>
    <w:rsid w:val="00FA280A"/>
    <w:rsid w:val="00FA2D0D"/>
    <w:rsid w:val="00FA2D2E"/>
    <w:rsid w:val="00FA2F6A"/>
    <w:rsid w:val="00FA368A"/>
    <w:rsid w:val="00FA3832"/>
    <w:rsid w:val="00FA3EBF"/>
    <w:rsid w:val="00FA4C90"/>
    <w:rsid w:val="00FA4EEC"/>
    <w:rsid w:val="00FA5127"/>
    <w:rsid w:val="00FA6905"/>
    <w:rsid w:val="00FA69B1"/>
    <w:rsid w:val="00FA7A01"/>
    <w:rsid w:val="00FB03E9"/>
    <w:rsid w:val="00FB08DC"/>
    <w:rsid w:val="00FB1250"/>
    <w:rsid w:val="00FB1807"/>
    <w:rsid w:val="00FB231E"/>
    <w:rsid w:val="00FB28CB"/>
    <w:rsid w:val="00FB2F2E"/>
    <w:rsid w:val="00FB3752"/>
    <w:rsid w:val="00FB37C3"/>
    <w:rsid w:val="00FB40AA"/>
    <w:rsid w:val="00FB4456"/>
    <w:rsid w:val="00FB4D43"/>
    <w:rsid w:val="00FB5120"/>
    <w:rsid w:val="00FB5485"/>
    <w:rsid w:val="00FB5D74"/>
    <w:rsid w:val="00FB5F5C"/>
    <w:rsid w:val="00FB6220"/>
    <w:rsid w:val="00FB695B"/>
    <w:rsid w:val="00FB6981"/>
    <w:rsid w:val="00FB6D84"/>
    <w:rsid w:val="00FB6FDB"/>
    <w:rsid w:val="00FB7076"/>
    <w:rsid w:val="00FB707C"/>
    <w:rsid w:val="00FB7332"/>
    <w:rsid w:val="00FB7543"/>
    <w:rsid w:val="00FB75FC"/>
    <w:rsid w:val="00FC0679"/>
    <w:rsid w:val="00FC0936"/>
    <w:rsid w:val="00FC0BCA"/>
    <w:rsid w:val="00FC1093"/>
    <w:rsid w:val="00FC130F"/>
    <w:rsid w:val="00FC1673"/>
    <w:rsid w:val="00FC2126"/>
    <w:rsid w:val="00FC21CD"/>
    <w:rsid w:val="00FC2225"/>
    <w:rsid w:val="00FC25E0"/>
    <w:rsid w:val="00FC3406"/>
    <w:rsid w:val="00FC3598"/>
    <w:rsid w:val="00FC3A0E"/>
    <w:rsid w:val="00FC3B95"/>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6F8"/>
    <w:rsid w:val="00FD3BCE"/>
    <w:rsid w:val="00FD44CD"/>
    <w:rsid w:val="00FD496E"/>
    <w:rsid w:val="00FD4E08"/>
    <w:rsid w:val="00FD4EA9"/>
    <w:rsid w:val="00FD506E"/>
    <w:rsid w:val="00FD5091"/>
    <w:rsid w:val="00FD546E"/>
    <w:rsid w:val="00FD5869"/>
    <w:rsid w:val="00FD6D94"/>
    <w:rsid w:val="00FD6FFE"/>
    <w:rsid w:val="00FD7077"/>
    <w:rsid w:val="00FD7766"/>
    <w:rsid w:val="00FD7DC4"/>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326"/>
    <w:rsid w:val="00FE6509"/>
    <w:rsid w:val="00FE6638"/>
    <w:rsid w:val="00FE69B0"/>
    <w:rsid w:val="00FE74BE"/>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DC1"/>
    <w:rsid w:val="00FF6FE3"/>
    <w:rsid w:val="00FF7625"/>
    <w:rsid w:val="0157E6D0"/>
    <w:rsid w:val="020825FA"/>
    <w:rsid w:val="02205D02"/>
    <w:rsid w:val="0234EE7E"/>
    <w:rsid w:val="026C999D"/>
    <w:rsid w:val="0296BD53"/>
    <w:rsid w:val="02A5B310"/>
    <w:rsid w:val="03526E17"/>
    <w:rsid w:val="0352D205"/>
    <w:rsid w:val="036F9FAF"/>
    <w:rsid w:val="03F81710"/>
    <w:rsid w:val="055AB46E"/>
    <w:rsid w:val="058C761F"/>
    <w:rsid w:val="05B482E3"/>
    <w:rsid w:val="060EA3DB"/>
    <w:rsid w:val="063653B2"/>
    <w:rsid w:val="065B9624"/>
    <w:rsid w:val="06BEBDCD"/>
    <w:rsid w:val="07154931"/>
    <w:rsid w:val="07AA743C"/>
    <w:rsid w:val="0825C528"/>
    <w:rsid w:val="084CE6AD"/>
    <w:rsid w:val="0852C0C0"/>
    <w:rsid w:val="08C9C944"/>
    <w:rsid w:val="09A74ED1"/>
    <w:rsid w:val="09CE384E"/>
    <w:rsid w:val="09DC5ACB"/>
    <w:rsid w:val="0A0FCB1A"/>
    <w:rsid w:val="0A8ACA47"/>
    <w:rsid w:val="0A9413C2"/>
    <w:rsid w:val="0AAFD5CE"/>
    <w:rsid w:val="0AB4EB49"/>
    <w:rsid w:val="0AD4AFCF"/>
    <w:rsid w:val="0AEF4FC1"/>
    <w:rsid w:val="0B40C615"/>
    <w:rsid w:val="0B62625C"/>
    <w:rsid w:val="0C72485D"/>
    <w:rsid w:val="0C9E538D"/>
    <w:rsid w:val="0CD8499C"/>
    <w:rsid w:val="0DA1B3F3"/>
    <w:rsid w:val="0DB0AC54"/>
    <w:rsid w:val="0DBEE964"/>
    <w:rsid w:val="0E03D98A"/>
    <w:rsid w:val="0E0B95A0"/>
    <w:rsid w:val="0E5F528F"/>
    <w:rsid w:val="0E7BE1A4"/>
    <w:rsid w:val="0EE95BC2"/>
    <w:rsid w:val="0F2D2632"/>
    <w:rsid w:val="0F3FF9E8"/>
    <w:rsid w:val="0F79B9D7"/>
    <w:rsid w:val="0FAA6304"/>
    <w:rsid w:val="100FA523"/>
    <w:rsid w:val="101C0275"/>
    <w:rsid w:val="10D9CC50"/>
    <w:rsid w:val="10E0D201"/>
    <w:rsid w:val="10F6E3DA"/>
    <w:rsid w:val="11021387"/>
    <w:rsid w:val="11041DAD"/>
    <w:rsid w:val="11149F33"/>
    <w:rsid w:val="114D992C"/>
    <w:rsid w:val="11BF49D3"/>
    <w:rsid w:val="12A13362"/>
    <w:rsid w:val="13ED8FA0"/>
    <w:rsid w:val="13FF647A"/>
    <w:rsid w:val="148A379E"/>
    <w:rsid w:val="14F5D29B"/>
    <w:rsid w:val="150F5B63"/>
    <w:rsid w:val="15FB6522"/>
    <w:rsid w:val="163F5CEB"/>
    <w:rsid w:val="165C66F7"/>
    <w:rsid w:val="16649FEF"/>
    <w:rsid w:val="168F5E6E"/>
    <w:rsid w:val="17B718D4"/>
    <w:rsid w:val="184DBA5F"/>
    <w:rsid w:val="187314D3"/>
    <w:rsid w:val="18B8A85C"/>
    <w:rsid w:val="193305E4"/>
    <w:rsid w:val="1A0CC7BE"/>
    <w:rsid w:val="1AB5ADE8"/>
    <w:rsid w:val="1AECDB15"/>
    <w:rsid w:val="1BC00468"/>
    <w:rsid w:val="1C078D96"/>
    <w:rsid w:val="1C3EC466"/>
    <w:rsid w:val="1C8CA1DF"/>
    <w:rsid w:val="1CC8DDD8"/>
    <w:rsid w:val="1D20CCC2"/>
    <w:rsid w:val="1D38DAFD"/>
    <w:rsid w:val="1D50AD7F"/>
    <w:rsid w:val="1DE752E0"/>
    <w:rsid w:val="1E029676"/>
    <w:rsid w:val="1E2A75BB"/>
    <w:rsid w:val="1F910DE8"/>
    <w:rsid w:val="1FE1D4D0"/>
    <w:rsid w:val="21646041"/>
    <w:rsid w:val="217EB9CA"/>
    <w:rsid w:val="219C335C"/>
    <w:rsid w:val="21D19061"/>
    <w:rsid w:val="21E662A0"/>
    <w:rsid w:val="225CA34E"/>
    <w:rsid w:val="229CE549"/>
    <w:rsid w:val="23272055"/>
    <w:rsid w:val="23D29FEE"/>
    <w:rsid w:val="2404D5AA"/>
    <w:rsid w:val="242F06C7"/>
    <w:rsid w:val="246ACDC6"/>
    <w:rsid w:val="24875557"/>
    <w:rsid w:val="24AEC1FB"/>
    <w:rsid w:val="24BD7080"/>
    <w:rsid w:val="24DF3391"/>
    <w:rsid w:val="250C01A4"/>
    <w:rsid w:val="253B910C"/>
    <w:rsid w:val="25EAFB33"/>
    <w:rsid w:val="2657C157"/>
    <w:rsid w:val="2663E852"/>
    <w:rsid w:val="266A5DC2"/>
    <w:rsid w:val="26789B7A"/>
    <w:rsid w:val="26BE78F7"/>
    <w:rsid w:val="27586C02"/>
    <w:rsid w:val="2760B863"/>
    <w:rsid w:val="27B72CAD"/>
    <w:rsid w:val="27D707DD"/>
    <w:rsid w:val="287089C2"/>
    <w:rsid w:val="28FD7073"/>
    <w:rsid w:val="2961E171"/>
    <w:rsid w:val="29F468E2"/>
    <w:rsid w:val="2A00930C"/>
    <w:rsid w:val="2A115A7D"/>
    <w:rsid w:val="2A6B4968"/>
    <w:rsid w:val="2A847CFD"/>
    <w:rsid w:val="2AD9FF17"/>
    <w:rsid w:val="2AF6E43E"/>
    <w:rsid w:val="2B14E4C6"/>
    <w:rsid w:val="2B4D64D2"/>
    <w:rsid w:val="2B7872A7"/>
    <w:rsid w:val="2BAEBE9D"/>
    <w:rsid w:val="2C2A1F2C"/>
    <w:rsid w:val="2D13BC76"/>
    <w:rsid w:val="2D1ACA1D"/>
    <w:rsid w:val="2DEC6B7A"/>
    <w:rsid w:val="2E29257B"/>
    <w:rsid w:val="2E3BC65A"/>
    <w:rsid w:val="2E715A7F"/>
    <w:rsid w:val="2E7F482A"/>
    <w:rsid w:val="2E86C874"/>
    <w:rsid w:val="2EE903CF"/>
    <w:rsid w:val="2F10D490"/>
    <w:rsid w:val="2F33A853"/>
    <w:rsid w:val="2F5F874C"/>
    <w:rsid w:val="2F90A9E7"/>
    <w:rsid w:val="2F90DF07"/>
    <w:rsid w:val="2FC77CAE"/>
    <w:rsid w:val="3003D639"/>
    <w:rsid w:val="3022A7F5"/>
    <w:rsid w:val="3023F647"/>
    <w:rsid w:val="30CF78B4"/>
    <w:rsid w:val="317EF7B9"/>
    <w:rsid w:val="31A78D3B"/>
    <w:rsid w:val="31C0040D"/>
    <w:rsid w:val="31C18C48"/>
    <w:rsid w:val="31FC575F"/>
    <w:rsid w:val="325B8041"/>
    <w:rsid w:val="33901586"/>
    <w:rsid w:val="339D11B2"/>
    <w:rsid w:val="3411645B"/>
    <w:rsid w:val="34A1E81C"/>
    <w:rsid w:val="354D1D42"/>
    <w:rsid w:val="3562965A"/>
    <w:rsid w:val="3598D034"/>
    <w:rsid w:val="359A326B"/>
    <w:rsid w:val="35CF60A4"/>
    <w:rsid w:val="35EEDA2E"/>
    <w:rsid w:val="36DD25CC"/>
    <w:rsid w:val="36EC78EE"/>
    <w:rsid w:val="36F4710C"/>
    <w:rsid w:val="376F5619"/>
    <w:rsid w:val="37B73D70"/>
    <w:rsid w:val="37E2D7C4"/>
    <w:rsid w:val="38926616"/>
    <w:rsid w:val="38C06D7A"/>
    <w:rsid w:val="390C2635"/>
    <w:rsid w:val="3920A23A"/>
    <w:rsid w:val="39EE6DF4"/>
    <w:rsid w:val="3A01605A"/>
    <w:rsid w:val="3A196C8F"/>
    <w:rsid w:val="3AE9E302"/>
    <w:rsid w:val="3B194E4F"/>
    <w:rsid w:val="3B9683F7"/>
    <w:rsid w:val="3BCB3C2E"/>
    <w:rsid w:val="3BEAF317"/>
    <w:rsid w:val="3C389CD0"/>
    <w:rsid w:val="3CAB666A"/>
    <w:rsid w:val="3F03E87C"/>
    <w:rsid w:val="3FB5D0E3"/>
    <w:rsid w:val="4033E733"/>
    <w:rsid w:val="40993BDC"/>
    <w:rsid w:val="411272C2"/>
    <w:rsid w:val="413D5190"/>
    <w:rsid w:val="418817F7"/>
    <w:rsid w:val="41CA2525"/>
    <w:rsid w:val="4284D176"/>
    <w:rsid w:val="42E0FEE6"/>
    <w:rsid w:val="43168137"/>
    <w:rsid w:val="43560AF7"/>
    <w:rsid w:val="43BB037F"/>
    <w:rsid w:val="446868FA"/>
    <w:rsid w:val="449D80EF"/>
    <w:rsid w:val="449EE389"/>
    <w:rsid w:val="44A8FB23"/>
    <w:rsid w:val="4569CE2A"/>
    <w:rsid w:val="45AE2EE7"/>
    <w:rsid w:val="461A3187"/>
    <w:rsid w:val="4638CD78"/>
    <w:rsid w:val="46562CD6"/>
    <w:rsid w:val="46736031"/>
    <w:rsid w:val="46BA7008"/>
    <w:rsid w:val="471E9E97"/>
    <w:rsid w:val="4765BAF6"/>
    <w:rsid w:val="483AA4D6"/>
    <w:rsid w:val="484339E3"/>
    <w:rsid w:val="486AB91C"/>
    <w:rsid w:val="48703D10"/>
    <w:rsid w:val="488D4D20"/>
    <w:rsid w:val="48C08A7A"/>
    <w:rsid w:val="48E8018D"/>
    <w:rsid w:val="494FBA01"/>
    <w:rsid w:val="4977E6F0"/>
    <w:rsid w:val="499D5E6E"/>
    <w:rsid w:val="499E8AE8"/>
    <w:rsid w:val="49E785C2"/>
    <w:rsid w:val="49E80615"/>
    <w:rsid w:val="4A316528"/>
    <w:rsid w:val="4A336D75"/>
    <w:rsid w:val="4A639F9B"/>
    <w:rsid w:val="4A7BDDE7"/>
    <w:rsid w:val="4ACE9419"/>
    <w:rsid w:val="4AD3BACB"/>
    <w:rsid w:val="4AF59342"/>
    <w:rsid w:val="4B188568"/>
    <w:rsid w:val="4B26A51C"/>
    <w:rsid w:val="4B428375"/>
    <w:rsid w:val="4B88A043"/>
    <w:rsid w:val="4B8F2946"/>
    <w:rsid w:val="4D20CE90"/>
    <w:rsid w:val="4D2A9142"/>
    <w:rsid w:val="4D2DC3C4"/>
    <w:rsid w:val="4D338AB3"/>
    <w:rsid w:val="4DB47BBF"/>
    <w:rsid w:val="4E126CED"/>
    <w:rsid w:val="4E5EC66D"/>
    <w:rsid w:val="4E973839"/>
    <w:rsid w:val="4EE0DC01"/>
    <w:rsid w:val="4F242B54"/>
    <w:rsid w:val="4FBADED5"/>
    <w:rsid w:val="4FCAB6AA"/>
    <w:rsid w:val="4FCB7812"/>
    <w:rsid w:val="5016739E"/>
    <w:rsid w:val="503B536C"/>
    <w:rsid w:val="511E9F71"/>
    <w:rsid w:val="512C7C40"/>
    <w:rsid w:val="5138915D"/>
    <w:rsid w:val="515AB37A"/>
    <w:rsid w:val="5189942C"/>
    <w:rsid w:val="51A77E6D"/>
    <w:rsid w:val="52C7ED3F"/>
    <w:rsid w:val="52F683DB"/>
    <w:rsid w:val="530C63DD"/>
    <w:rsid w:val="532994EE"/>
    <w:rsid w:val="532B3C12"/>
    <w:rsid w:val="54971A75"/>
    <w:rsid w:val="54DA170C"/>
    <w:rsid w:val="554EF05C"/>
    <w:rsid w:val="55D3A276"/>
    <w:rsid w:val="55FA4715"/>
    <w:rsid w:val="5658C53A"/>
    <w:rsid w:val="569C1CFF"/>
    <w:rsid w:val="5709EC86"/>
    <w:rsid w:val="57466EC9"/>
    <w:rsid w:val="579DF6C7"/>
    <w:rsid w:val="57CD6B00"/>
    <w:rsid w:val="583BAD14"/>
    <w:rsid w:val="585D2281"/>
    <w:rsid w:val="58845D01"/>
    <w:rsid w:val="58A332ED"/>
    <w:rsid w:val="58B543D9"/>
    <w:rsid w:val="58C86303"/>
    <w:rsid w:val="58ED34F0"/>
    <w:rsid w:val="59005B45"/>
    <w:rsid w:val="59D5D5B3"/>
    <w:rsid w:val="5A60185C"/>
    <w:rsid w:val="5B04B5D2"/>
    <w:rsid w:val="5B397F6A"/>
    <w:rsid w:val="5B58F1E4"/>
    <w:rsid w:val="5BB79854"/>
    <w:rsid w:val="5BD6B2E8"/>
    <w:rsid w:val="5BD908E6"/>
    <w:rsid w:val="5BE632F9"/>
    <w:rsid w:val="5C14B694"/>
    <w:rsid w:val="5C3E6A93"/>
    <w:rsid w:val="5C5076CF"/>
    <w:rsid w:val="5C79721F"/>
    <w:rsid w:val="5CAB7281"/>
    <w:rsid w:val="5CB2001D"/>
    <w:rsid w:val="5CD15AEC"/>
    <w:rsid w:val="5CE1B367"/>
    <w:rsid w:val="5CF71870"/>
    <w:rsid w:val="5DFB13B7"/>
    <w:rsid w:val="5E1E1829"/>
    <w:rsid w:val="5E6CA1BA"/>
    <w:rsid w:val="5ED65C26"/>
    <w:rsid w:val="5EE1B42A"/>
    <w:rsid w:val="5F1C28FD"/>
    <w:rsid w:val="5FDB65D1"/>
    <w:rsid w:val="607D848B"/>
    <w:rsid w:val="60E3B160"/>
    <w:rsid w:val="60E8C844"/>
    <w:rsid w:val="61981D74"/>
    <w:rsid w:val="61D6BAE2"/>
    <w:rsid w:val="633AA146"/>
    <w:rsid w:val="63548B25"/>
    <w:rsid w:val="63677ECA"/>
    <w:rsid w:val="63B67FC3"/>
    <w:rsid w:val="6453B9BA"/>
    <w:rsid w:val="64C6E42F"/>
    <w:rsid w:val="64D671A7"/>
    <w:rsid w:val="64E27A9E"/>
    <w:rsid w:val="650E5BA4"/>
    <w:rsid w:val="652BCD69"/>
    <w:rsid w:val="65721AC1"/>
    <w:rsid w:val="664441E9"/>
    <w:rsid w:val="66DF1A78"/>
    <w:rsid w:val="66F3CCEC"/>
    <w:rsid w:val="679BB2B3"/>
    <w:rsid w:val="67AF5CA0"/>
    <w:rsid w:val="68179614"/>
    <w:rsid w:val="68BFA7A7"/>
    <w:rsid w:val="68C827D0"/>
    <w:rsid w:val="68FF6CA6"/>
    <w:rsid w:val="698287A4"/>
    <w:rsid w:val="6A5C9F4F"/>
    <w:rsid w:val="6A608238"/>
    <w:rsid w:val="6AD2DE0D"/>
    <w:rsid w:val="6B62519C"/>
    <w:rsid w:val="6B7D8026"/>
    <w:rsid w:val="6CB288AC"/>
    <w:rsid w:val="6CB29864"/>
    <w:rsid w:val="6CDEAB8A"/>
    <w:rsid w:val="6DAB702B"/>
    <w:rsid w:val="6DE6B52F"/>
    <w:rsid w:val="6E040E57"/>
    <w:rsid w:val="6E0E68C6"/>
    <w:rsid w:val="6E2E9AF8"/>
    <w:rsid w:val="6E8AA733"/>
    <w:rsid w:val="6E9858D8"/>
    <w:rsid w:val="6EA8BB6A"/>
    <w:rsid w:val="6EFA4BB6"/>
    <w:rsid w:val="6F16824D"/>
    <w:rsid w:val="6F9619D1"/>
    <w:rsid w:val="6FA64244"/>
    <w:rsid w:val="7039E3C1"/>
    <w:rsid w:val="71104140"/>
    <w:rsid w:val="712F5AB8"/>
    <w:rsid w:val="71BFA2D6"/>
    <w:rsid w:val="71E576F1"/>
    <w:rsid w:val="7208E11E"/>
    <w:rsid w:val="724B2FE2"/>
    <w:rsid w:val="726E5872"/>
    <w:rsid w:val="731DEAA0"/>
    <w:rsid w:val="7371FED1"/>
    <w:rsid w:val="73821FF6"/>
    <w:rsid w:val="73DE500F"/>
    <w:rsid w:val="74905E62"/>
    <w:rsid w:val="749958C6"/>
    <w:rsid w:val="74B69623"/>
    <w:rsid w:val="74F482F7"/>
    <w:rsid w:val="759EF8DD"/>
    <w:rsid w:val="75AED98F"/>
    <w:rsid w:val="75FCB035"/>
    <w:rsid w:val="76F577A4"/>
    <w:rsid w:val="77392A14"/>
    <w:rsid w:val="77467F07"/>
    <w:rsid w:val="7789964F"/>
    <w:rsid w:val="77DF0555"/>
    <w:rsid w:val="77E0AB9D"/>
    <w:rsid w:val="788D7F63"/>
    <w:rsid w:val="7891BDDA"/>
    <w:rsid w:val="78C3F85E"/>
    <w:rsid w:val="78DAB8D5"/>
    <w:rsid w:val="78F9E42E"/>
    <w:rsid w:val="79546C12"/>
    <w:rsid w:val="79640673"/>
    <w:rsid w:val="79F61F34"/>
    <w:rsid w:val="7A1C1FB2"/>
    <w:rsid w:val="7A25AD1E"/>
    <w:rsid w:val="7A70CAD6"/>
    <w:rsid w:val="7A99A846"/>
    <w:rsid w:val="7B1326E5"/>
    <w:rsid w:val="7B3E156C"/>
    <w:rsid w:val="7B63C47B"/>
    <w:rsid w:val="7B777949"/>
    <w:rsid w:val="7BA8F6CC"/>
    <w:rsid w:val="7C19F02A"/>
    <w:rsid w:val="7C745A48"/>
    <w:rsid w:val="7D0285A2"/>
    <w:rsid w:val="7D377ED9"/>
    <w:rsid w:val="7DD38732"/>
    <w:rsid w:val="7E3019A2"/>
    <w:rsid w:val="7EA41602"/>
    <w:rsid w:val="7EC20BC2"/>
    <w:rsid w:val="7EF90940"/>
    <w:rsid w:val="7EFAC747"/>
    <w:rsid w:val="7F1DE3B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7538E2"/>
    <w:pPr>
      <w:numPr>
        <w:numId w:val="2"/>
      </w:numPr>
      <w:tabs>
        <w:tab w:val="clear" w:pos="1492"/>
      </w:tabs>
      <w:ind w:left="555" w:hanging="555"/>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538E2"/>
    <w:pPr>
      <w:numPr>
        <w:numId w:val="1"/>
      </w:numPr>
      <w:tabs>
        <w:tab w:val="left" w:pos="567"/>
      </w:tabs>
      <w:spacing w:beforeLines="120" w:before="288" w:afterLines="120" w:after="288" w:line="312" w:lineRule="auto"/>
      <w:jc w:val="both"/>
    </w:pPr>
    <w:rPr>
      <w:rFonts w:ascii="Arial" w:eastAsia="Arial" w:hAnsi="Arial" w:cs="Arial"/>
      <w:iCs/>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B3E88"/>
    <w:rPr>
      <w:rFonts w:ascii="Arial" w:eastAsia="Arial" w:hAnsi="Arial" w:cs="Arial"/>
      <w:b/>
      <w:bCs/>
      <w:i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Arial" w:hAnsi="Arial" w:cstheme="majorBidi"/>
      <w:b/>
      <w:bCs/>
      <w:i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E3297A"/>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E3297A"/>
    <w:pPr>
      <w:numPr>
        <w:ilvl w:val="2"/>
        <w:numId w:val="9"/>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538E2"/>
    <w:pPr>
      <w:numPr>
        <w:ilvl w:val="3"/>
        <w:numId w:val="1"/>
      </w:numPr>
      <w:ind w:left="567" w:firstLine="0"/>
    </w:pPr>
    <w:rPr>
      <w:color w:val="auto"/>
    </w:rPr>
  </w:style>
  <w:style w:type="paragraph" w:customStyle="1" w:styleId="Nivel5">
    <w:name w:val="Nivel 5"/>
    <w:basedOn w:val="Nivel4"/>
    <w:qFormat/>
    <w:rsid w:val="007538E2"/>
    <w:pPr>
      <w:numPr>
        <w:ilvl w:val="4"/>
      </w:numPr>
      <w:tabs>
        <w:tab w:val="num" w:pos="1492"/>
      </w:tabs>
      <w:ind w:left="851" w:hanging="360"/>
    </w:pPr>
  </w:style>
  <w:style w:type="character" w:customStyle="1" w:styleId="Nivel4Char">
    <w:name w:val="Nivel 4 Char"/>
    <w:basedOn w:val="Fontepargpadro"/>
    <w:link w:val="Nivel4"/>
    <w:rsid w:val="009A5042"/>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E3297A"/>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1E36C7"/>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1E36C7"/>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E3297A"/>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i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paragraph" w:customStyle="1" w:styleId="xmsonormal">
    <w:name w:val="x_msonormal"/>
    <w:basedOn w:val="Normal"/>
    <w:uiPriority w:val="1"/>
    <w:rsid w:val="58A332ED"/>
    <w:pPr>
      <w:spacing w:beforeAutospacing="1" w:afterAutospacing="1"/>
    </w:pPr>
    <w:rPr>
      <w:rFonts w:ascii="Times New Roman" w:eastAsia="Times New Roman" w:hAnsi="Times New Roman" w:cs="Times New Roman"/>
    </w:rPr>
  </w:style>
  <w:style w:type="character" w:customStyle="1" w:styleId="UnresolvedMention">
    <w:name w:val="Unresolved Mention"/>
    <w:basedOn w:val="Fontepargpadro"/>
    <w:uiPriority w:val="99"/>
    <w:semiHidden/>
    <w:unhideWhenUsed/>
    <w:rsid w:val="005D7D43"/>
    <w:rPr>
      <w:color w:val="605E5C"/>
      <w:shd w:val="clear" w:color="auto" w:fill="E1DFDD"/>
    </w:rPr>
  </w:style>
  <w:style w:type="paragraph" w:styleId="Sumrio3">
    <w:name w:val="toc 3"/>
    <w:basedOn w:val="Normal"/>
    <w:next w:val="Normal"/>
    <w:autoRedefine/>
    <w:uiPriority w:val="39"/>
    <w:unhideWhenUsed/>
    <w:rsid w:val="008B3E88"/>
    <w:pPr>
      <w:spacing w:after="100"/>
      <w:ind w:left="480"/>
    </w:pPr>
  </w:style>
  <w:style w:type="paragraph" w:styleId="Sumrio2">
    <w:name w:val="toc 2"/>
    <w:basedOn w:val="Normal"/>
    <w:next w:val="Normal"/>
    <w:autoRedefine/>
    <w:uiPriority w:val="39"/>
    <w:unhideWhenUsed/>
    <w:rsid w:val="008B3E88"/>
    <w:pPr>
      <w:spacing w:after="100" w:line="278" w:lineRule="auto"/>
      <w:ind w:left="240"/>
    </w:pPr>
    <w:rPr>
      <w:rFonts w:asciiTheme="minorHAnsi" w:hAnsiTheme="minorHAnsi" w:cstheme="minorBidi"/>
      <w:kern w:val="2"/>
      <w14:ligatures w14:val="standardContextual"/>
    </w:rPr>
  </w:style>
  <w:style w:type="paragraph" w:styleId="Sumrio4">
    <w:name w:val="toc 4"/>
    <w:basedOn w:val="Normal"/>
    <w:next w:val="Normal"/>
    <w:autoRedefine/>
    <w:uiPriority w:val="39"/>
    <w:unhideWhenUsed/>
    <w:rsid w:val="008B3E88"/>
    <w:pPr>
      <w:spacing w:after="100" w:line="278" w:lineRule="auto"/>
      <w:ind w:left="720"/>
    </w:pPr>
    <w:rPr>
      <w:rFonts w:asciiTheme="minorHAnsi" w:hAnsiTheme="minorHAnsi" w:cstheme="minorBidi"/>
      <w:kern w:val="2"/>
      <w14:ligatures w14:val="standardContextual"/>
    </w:rPr>
  </w:style>
  <w:style w:type="paragraph" w:styleId="Sumrio5">
    <w:name w:val="toc 5"/>
    <w:basedOn w:val="Normal"/>
    <w:next w:val="Normal"/>
    <w:autoRedefine/>
    <w:uiPriority w:val="39"/>
    <w:unhideWhenUsed/>
    <w:rsid w:val="008B3E88"/>
    <w:pPr>
      <w:spacing w:after="100" w:line="278" w:lineRule="auto"/>
      <w:ind w:left="960"/>
    </w:pPr>
    <w:rPr>
      <w:rFonts w:asciiTheme="minorHAnsi" w:hAnsiTheme="minorHAnsi" w:cstheme="minorBidi"/>
      <w:kern w:val="2"/>
      <w14:ligatures w14:val="standardContextual"/>
    </w:rPr>
  </w:style>
  <w:style w:type="paragraph" w:styleId="Sumrio6">
    <w:name w:val="toc 6"/>
    <w:basedOn w:val="Normal"/>
    <w:next w:val="Normal"/>
    <w:autoRedefine/>
    <w:uiPriority w:val="39"/>
    <w:unhideWhenUsed/>
    <w:rsid w:val="008B3E88"/>
    <w:pPr>
      <w:spacing w:after="100" w:line="278" w:lineRule="auto"/>
      <w:ind w:left="1200"/>
    </w:pPr>
    <w:rPr>
      <w:rFonts w:asciiTheme="minorHAnsi" w:hAnsiTheme="minorHAnsi" w:cstheme="minorBidi"/>
      <w:kern w:val="2"/>
      <w14:ligatures w14:val="standardContextual"/>
    </w:rPr>
  </w:style>
  <w:style w:type="paragraph" w:styleId="Sumrio7">
    <w:name w:val="toc 7"/>
    <w:basedOn w:val="Normal"/>
    <w:next w:val="Normal"/>
    <w:autoRedefine/>
    <w:uiPriority w:val="39"/>
    <w:unhideWhenUsed/>
    <w:rsid w:val="008B3E88"/>
    <w:pPr>
      <w:spacing w:after="100" w:line="278" w:lineRule="auto"/>
      <w:ind w:left="1440"/>
    </w:pPr>
    <w:rPr>
      <w:rFonts w:asciiTheme="minorHAnsi" w:hAnsiTheme="minorHAnsi" w:cstheme="minorBidi"/>
      <w:kern w:val="2"/>
      <w14:ligatures w14:val="standardContextual"/>
    </w:rPr>
  </w:style>
  <w:style w:type="paragraph" w:styleId="Sumrio8">
    <w:name w:val="toc 8"/>
    <w:basedOn w:val="Normal"/>
    <w:next w:val="Normal"/>
    <w:autoRedefine/>
    <w:uiPriority w:val="39"/>
    <w:unhideWhenUsed/>
    <w:rsid w:val="008B3E88"/>
    <w:pPr>
      <w:spacing w:after="100" w:line="278" w:lineRule="auto"/>
      <w:ind w:left="1680"/>
    </w:pPr>
    <w:rPr>
      <w:rFonts w:asciiTheme="minorHAnsi" w:hAnsiTheme="minorHAnsi" w:cstheme="minorBidi"/>
      <w:kern w:val="2"/>
      <w14:ligatures w14:val="standardContextual"/>
    </w:rPr>
  </w:style>
  <w:style w:type="paragraph" w:styleId="Sumrio9">
    <w:name w:val="toc 9"/>
    <w:basedOn w:val="Normal"/>
    <w:next w:val="Normal"/>
    <w:autoRedefine/>
    <w:uiPriority w:val="39"/>
    <w:unhideWhenUsed/>
    <w:rsid w:val="008B3E88"/>
    <w:pPr>
      <w:spacing w:after="100" w:line="278" w:lineRule="auto"/>
      <w:ind w:left="1920"/>
    </w:pPr>
    <w:rPr>
      <w:rFonts w:asciiTheme="minorHAnsi" w:hAnsiTheme="minorHAnsi" w:cstheme="minorBidi"/>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6836440">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3685209">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854978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07716779">
      <w:bodyDiv w:val="1"/>
      <w:marLeft w:val="0"/>
      <w:marRight w:val="0"/>
      <w:marTop w:val="0"/>
      <w:marBottom w:val="0"/>
      <w:divBdr>
        <w:top w:val="none" w:sz="0" w:space="0" w:color="auto"/>
        <w:left w:val="none" w:sz="0" w:space="0" w:color="auto"/>
        <w:bottom w:val="none" w:sz="0" w:space="0" w:color="auto"/>
        <w:right w:val="none" w:sz="0" w:space="0" w:color="auto"/>
      </w:divBdr>
      <w:divsChild>
        <w:div w:id="116023393">
          <w:marLeft w:val="0"/>
          <w:marRight w:val="0"/>
          <w:marTop w:val="0"/>
          <w:marBottom w:val="0"/>
          <w:divBdr>
            <w:top w:val="none" w:sz="0" w:space="0" w:color="auto"/>
            <w:left w:val="none" w:sz="0" w:space="0" w:color="auto"/>
            <w:bottom w:val="none" w:sz="0" w:space="0" w:color="auto"/>
            <w:right w:val="none" w:sz="0" w:space="0" w:color="auto"/>
          </w:divBdr>
        </w:div>
        <w:div w:id="121315773">
          <w:marLeft w:val="0"/>
          <w:marRight w:val="0"/>
          <w:marTop w:val="0"/>
          <w:marBottom w:val="0"/>
          <w:divBdr>
            <w:top w:val="none" w:sz="0" w:space="0" w:color="auto"/>
            <w:left w:val="none" w:sz="0" w:space="0" w:color="auto"/>
            <w:bottom w:val="none" w:sz="0" w:space="0" w:color="auto"/>
            <w:right w:val="none" w:sz="0" w:space="0" w:color="auto"/>
          </w:divBdr>
        </w:div>
        <w:div w:id="1505362198">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106530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4646872">
      <w:bodyDiv w:val="1"/>
      <w:marLeft w:val="0"/>
      <w:marRight w:val="0"/>
      <w:marTop w:val="0"/>
      <w:marBottom w:val="0"/>
      <w:divBdr>
        <w:top w:val="none" w:sz="0" w:space="0" w:color="auto"/>
        <w:left w:val="none" w:sz="0" w:space="0" w:color="auto"/>
        <w:bottom w:val="none" w:sz="0" w:space="0" w:color="auto"/>
        <w:right w:val="none" w:sz="0" w:space="0" w:color="auto"/>
      </w:divBdr>
      <w:divsChild>
        <w:div w:id="6903982">
          <w:marLeft w:val="0"/>
          <w:marRight w:val="0"/>
          <w:marTop w:val="0"/>
          <w:marBottom w:val="0"/>
          <w:divBdr>
            <w:top w:val="none" w:sz="0" w:space="0" w:color="auto"/>
            <w:left w:val="none" w:sz="0" w:space="0" w:color="auto"/>
            <w:bottom w:val="none" w:sz="0" w:space="0" w:color="auto"/>
            <w:right w:val="none" w:sz="0" w:space="0" w:color="auto"/>
          </w:divBdr>
        </w:div>
        <w:div w:id="65877879">
          <w:marLeft w:val="0"/>
          <w:marRight w:val="0"/>
          <w:marTop w:val="0"/>
          <w:marBottom w:val="0"/>
          <w:divBdr>
            <w:top w:val="none" w:sz="0" w:space="0" w:color="auto"/>
            <w:left w:val="none" w:sz="0" w:space="0" w:color="auto"/>
            <w:bottom w:val="none" w:sz="0" w:space="0" w:color="auto"/>
            <w:right w:val="none" w:sz="0" w:space="0" w:color="auto"/>
          </w:divBdr>
        </w:div>
        <w:div w:id="209616153">
          <w:marLeft w:val="0"/>
          <w:marRight w:val="0"/>
          <w:marTop w:val="0"/>
          <w:marBottom w:val="0"/>
          <w:divBdr>
            <w:top w:val="none" w:sz="0" w:space="0" w:color="auto"/>
            <w:left w:val="none" w:sz="0" w:space="0" w:color="auto"/>
            <w:bottom w:val="none" w:sz="0" w:space="0" w:color="auto"/>
            <w:right w:val="none" w:sz="0" w:space="0" w:color="auto"/>
          </w:divBdr>
        </w:div>
        <w:div w:id="561528036">
          <w:marLeft w:val="0"/>
          <w:marRight w:val="0"/>
          <w:marTop w:val="0"/>
          <w:marBottom w:val="0"/>
          <w:divBdr>
            <w:top w:val="none" w:sz="0" w:space="0" w:color="auto"/>
            <w:left w:val="none" w:sz="0" w:space="0" w:color="auto"/>
            <w:bottom w:val="none" w:sz="0" w:space="0" w:color="auto"/>
            <w:right w:val="none" w:sz="0" w:space="0" w:color="auto"/>
          </w:divBdr>
        </w:div>
        <w:div w:id="826090432">
          <w:marLeft w:val="0"/>
          <w:marRight w:val="0"/>
          <w:marTop w:val="0"/>
          <w:marBottom w:val="0"/>
          <w:divBdr>
            <w:top w:val="none" w:sz="0" w:space="0" w:color="auto"/>
            <w:left w:val="none" w:sz="0" w:space="0" w:color="auto"/>
            <w:bottom w:val="none" w:sz="0" w:space="0" w:color="auto"/>
            <w:right w:val="none" w:sz="0" w:space="0" w:color="auto"/>
          </w:divBdr>
        </w:div>
        <w:div w:id="1231572808">
          <w:marLeft w:val="0"/>
          <w:marRight w:val="0"/>
          <w:marTop w:val="0"/>
          <w:marBottom w:val="0"/>
          <w:divBdr>
            <w:top w:val="none" w:sz="0" w:space="0" w:color="auto"/>
            <w:left w:val="none" w:sz="0" w:space="0" w:color="auto"/>
            <w:bottom w:val="none" w:sz="0" w:space="0" w:color="auto"/>
            <w:right w:val="none" w:sz="0" w:space="0" w:color="auto"/>
          </w:divBdr>
        </w:div>
        <w:div w:id="1269771222">
          <w:marLeft w:val="0"/>
          <w:marRight w:val="0"/>
          <w:marTop w:val="0"/>
          <w:marBottom w:val="0"/>
          <w:divBdr>
            <w:top w:val="none" w:sz="0" w:space="0" w:color="auto"/>
            <w:left w:val="none" w:sz="0" w:space="0" w:color="auto"/>
            <w:bottom w:val="none" w:sz="0" w:space="0" w:color="auto"/>
            <w:right w:val="none" w:sz="0" w:space="0" w:color="auto"/>
          </w:divBdr>
        </w:div>
        <w:div w:id="1431848705">
          <w:marLeft w:val="0"/>
          <w:marRight w:val="0"/>
          <w:marTop w:val="0"/>
          <w:marBottom w:val="0"/>
          <w:divBdr>
            <w:top w:val="none" w:sz="0" w:space="0" w:color="auto"/>
            <w:left w:val="none" w:sz="0" w:space="0" w:color="auto"/>
            <w:bottom w:val="none" w:sz="0" w:space="0" w:color="auto"/>
            <w:right w:val="none" w:sz="0" w:space="0" w:color="auto"/>
          </w:divBdr>
        </w:div>
        <w:div w:id="1838956350">
          <w:marLeft w:val="0"/>
          <w:marRight w:val="0"/>
          <w:marTop w:val="0"/>
          <w:marBottom w:val="0"/>
          <w:divBdr>
            <w:top w:val="none" w:sz="0" w:space="0" w:color="auto"/>
            <w:left w:val="none" w:sz="0" w:space="0" w:color="auto"/>
            <w:bottom w:val="none" w:sz="0" w:space="0" w:color="auto"/>
            <w:right w:val="none" w:sz="0" w:space="0" w:color="auto"/>
          </w:divBdr>
        </w:div>
        <w:div w:id="1919096505">
          <w:marLeft w:val="0"/>
          <w:marRight w:val="0"/>
          <w:marTop w:val="0"/>
          <w:marBottom w:val="0"/>
          <w:divBdr>
            <w:top w:val="none" w:sz="0" w:space="0" w:color="auto"/>
            <w:left w:val="none" w:sz="0" w:space="0" w:color="auto"/>
            <w:bottom w:val="none" w:sz="0" w:space="0" w:color="auto"/>
            <w:right w:val="none" w:sz="0" w:space="0" w:color="auto"/>
          </w:divBdr>
        </w:div>
        <w:div w:id="1997104766">
          <w:marLeft w:val="0"/>
          <w:marRight w:val="0"/>
          <w:marTop w:val="0"/>
          <w:marBottom w:val="0"/>
          <w:divBdr>
            <w:top w:val="none" w:sz="0" w:space="0" w:color="auto"/>
            <w:left w:val="none" w:sz="0" w:space="0" w:color="auto"/>
            <w:bottom w:val="none" w:sz="0" w:space="0" w:color="auto"/>
            <w:right w:val="none" w:sz="0" w:space="0" w:color="auto"/>
          </w:divBdr>
        </w:div>
      </w:divsChild>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3995977">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80423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098093243">
      <w:bodyDiv w:val="1"/>
      <w:marLeft w:val="0"/>
      <w:marRight w:val="0"/>
      <w:marTop w:val="0"/>
      <w:marBottom w:val="0"/>
      <w:divBdr>
        <w:top w:val="none" w:sz="0" w:space="0" w:color="auto"/>
        <w:left w:val="none" w:sz="0" w:space="0" w:color="auto"/>
        <w:bottom w:val="none" w:sz="0" w:space="0" w:color="auto"/>
        <w:right w:val="none" w:sz="0" w:space="0" w:color="auto"/>
      </w:divBdr>
      <w:divsChild>
        <w:div w:id="508132657">
          <w:marLeft w:val="0"/>
          <w:marRight w:val="0"/>
          <w:marTop w:val="0"/>
          <w:marBottom w:val="0"/>
          <w:divBdr>
            <w:top w:val="none" w:sz="0" w:space="0" w:color="auto"/>
            <w:left w:val="none" w:sz="0" w:space="0" w:color="auto"/>
            <w:bottom w:val="none" w:sz="0" w:space="0" w:color="auto"/>
            <w:right w:val="none" w:sz="0" w:space="0" w:color="auto"/>
          </w:divBdr>
        </w:div>
        <w:div w:id="633871419">
          <w:marLeft w:val="0"/>
          <w:marRight w:val="0"/>
          <w:marTop w:val="0"/>
          <w:marBottom w:val="0"/>
          <w:divBdr>
            <w:top w:val="none" w:sz="0" w:space="0" w:color="auto"/>
            <w:left w:val="none" w:sz="0" w:space="0" w:color="auto"/>
            <w:bottom w:val="none" w:sz="0" w:space="0" w:color="auto"/>
            <w:right w:val="none" w:sz="0" w:space="0" w:color="auto"/>
          </w:divBdr>
        </w:div>
        <w:div w:id="1682387544">
          <w:marLeft w:val="0"/>
          <w:marRight w:val="0"/>
          <w:marTop w:val="0"/>
          <w:marBottom w:val="0"/>
          <w:divBdr>
            <w:top w:val="none" w:sz="0" w:space="0" w:color="auto"/>
            <w:left w:val="none" w:sz="0" w:space="0" w:color="auto"/>
            <w:bottom w:val="none" w:sz="0" w:space="0" w:color="auto"/>
            <w:right w:val="none" w:sz="0" w:space="0" w:color="auto"/>
          </w:divBdr>
        </w:div>
        <w:div w:id="2023581234">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076302">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pa.srrf02@rfb.gov.br"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eader" Target="header2.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mailto:gustavo.antunes@rfb.gov.br" TargetMode="External"/><Relationship Id="rId12" Type="http://schemas.openxmlformats.org/officeDocument/2006/relationships/hyperlink" Target="https://www.gov.br/compras/pt-br/acesso-a-informacao/legislacao/instrucoes-normativas/instrucao-normativa-seges-me-no-73-de-30-de-setembro-de-202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hyperlink" Target="http://www.gov.br/receitafederal/pt-br/acesso-a-informacao/licitacoes-e-contratos" TargetMode="External"/><Relationship Id="rId10" Type="http://schemas.openxmlformats.org/officeDocument/2006/relationships/hyperlink" Target="http://www.planalto.gov.br/ccivil_03/_ato2019-2022/2021/lei/L14133.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mailto:licitacao.pa.srrf02@rfb.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8737</Words>
  <Characters>47181</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55807</CharactersWithSpaces>
  <SharedDoc>false</SharedDoc>
  <HyperlinkBase/>
  <HLinks>
    <vt:vector size="300" baseType="variant">
      <vt:variant>
        <vt:i4>6881398</vt:i4>
      </vt:variant>
      <vt:variant>
        <vt:i4>222</vt:i4>
      </vt:variant>
      <vt:variant>
        <vt:i4>0</vt:i4>
      </vt:variant>
      <vt:variant>
        <vt:i4>5</vt:i4>
      </vt:variant>
      <vt:variant>
        <vt:lpwstr>http://www.planalto.gov.br/ccivil_03/_ato2019-2022/2021/lei/L14133.htm</vt:lpwstr>
      </vt:variant>
      <vt:variant>
        <vt:lpwstr/>
      </vt:variant>
      <vt:variant>
        <vt:i4>7471209</vt:i4>
      </vt:variant>
      <vt:variant>
        <vt:i4>219</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213</vt:i4>
      </vt:variant>
      <vt:variant>
        <vt:i4>0</vt:i4>
      </vt:variant>
      <vt:variant>
        <vt:i4>5</vt:i4>
      </vt:variant>
      <vt:variant>
        <vt:lpwstr>http://www.planalto.gov.br/ccivil_03/_ato2019-2022/2021/lei/L14133.htm</vt:lpwstr>
      </vt:variant>
      <vt:variant>
        <vt:lpwstr>art156§5</vt:lpwstr>
      </vt:variant>
      <vt:variant>
        <vt:i4>9240660</vt:i4>
      </vt:variant>
      <vt:variant>
        <vt:i4>153</vt:i4>
      </vt:variant>
      <vt:variant>
        <vt:i4>0</vt:i4>
      </vt:variant>
      <vt:variant>
        <vt:i4>5</vt:i4>
      </vt:variant>
      <vt:variant>
        <vt:lpwstr>http://www.planalto.gov.br/ccivil_03/_ato2019-2022/2021/lei/L14133.htm</vt:lpwstr>
      </vt:variant>
      <vt:variant>
        <vt:lpwstr>art17§1</vt:lpwstr>
      </vt:variant>
      <vt:variant>
        <vt:i4>2031701</vt:i4>
      </vt:variant>
      <vt:variant>
        <vt:i4>150</vt:i4>
      </vt:variant>
      <vt:variant>
        <vt:i4>0</vt:i4>
      </vt:variant>
      <vt:variant>
        <vt:i4>5</vt:i4>
      </vt:variant>
      <vt:variant>
        <vt:lpwstr>http://www.planalto.gov.br/ccivil_03/_ato2019-2022/2021/lei/L14133.htm</vt:lpwstr>
      </vt:variant>
      <vt:variant>
        <vt:lpwstr>art165</vt:lpwstr>
      </vt:variant>
      <vt:variant>
        <vt:i4>2949230</vt:i4>
      </vt:variant>
      <vt:variant>
        <vt:i4>138</vt:i4>
      </vt:variant>
      <vt:variant>
        <vt:i4>0</vt:i4>
      </vt:variant>
      <vt:variant>
        <vt:i4>5</vt:i4>
      </vt:variant>
      <vt:variant>
        <vt:lpwstr>https://portaldatransparencia.gov.br/pagina-interna/603244-cnep</vt:lpwstr>
      </vt:variant>
      <vt:variant>
        <vt:lpwstr/>
      </vt:variant>
      <vt:variant>
        <vt:i4>1441844</vt:i4>
      </vt:variant>
      <vt:variant>
        <vt:i4>92</vt:i4>
      </vt:variant>
      <vt:variant>
        <vt:i4>0</vt:i4>
      </vt:variant>
      <vt:variant>
        <vt:i4>5</vt:i4>
      </vt:variant>
      <vt:variant>
        <vt:lpwstr/>
      </vt:variant>
      <vt:variant>
        <vt:lpwstr>_Toc173325407</vt:lpwstr>
      </vt:variant>
      <vt:variant>
        <vt:i4>1441844</vt:i4>
      </vt:variant>
      <vt:variant>
        <vt:i4>86</vt:i4>
      </vt:variant>
      <vt:variant>
        <vt:i4>0</vt:i4>
      </vt:variant>
      <vt:variant>
        <vt:i4>5</vt:i4>
      </vt:variant>
      <vt:variant>
        <vt:lpwstr/>
      </vt:variant>
      <vt:variant>
        <vt:lpwstr>_Toc173325406</vt:lpwstr>
      </vt:variant>
      <vt:variant>
        <vt:i4>1441844</vt:i4>
      </vt:variant>
      <vt:variant>
        <vt:i4>80</vt:i4>
      </vt:variant>
      <vt:variant>
        <vt:i4>0</vt:i4>
      </vt:variant>
      <vt:variant>
        <vt:i4>5</vt:i4>
      </vt:variant>
      <vt:variant>
        <vt:lpwstr/>
      </vt:variant>
      <vt:variant>
        <vt:lpwstr>_Toc173325405</vt:lpwstr>
      </vt:variant>
      <vt:variant>
        <vt:i4>1441844</vt:i4>
      </vt:variant>
      <vt:variant>
        <vt:i4>74</vt:i4>
      </vt:variant>
      <vt:variant>
        <vt:i4>0</vt:i4>
      </vt:variant>
      <vt:variant>
        <vt:i4>5</vt:i4>
      </vt:variant>
      <vt:variant>
        <vt:lpwstr/>
      </vt:variant>
      <vt:variant>
        <vt:lpwstr>_Toc173325404</vt:lpwstr>
      </vt:variant>
      <vt:variant>
        <vt:i4>1441844</vt:i4>
      </vt:variant>
      <vt:variant>
        <vt:i4>68</vt:i4>
      </vt:variant>
      <vt:variant>
        <vt:i4>0</vt:i4>
      </vt:variant>
      <vt:variant>
        <vt:i4>5</vt:i4>
      </vt:variant>
      <vt:variant>
        <vt:lpwstr/>
      </vt:variant>
      <vt:variant>
        <vt:lpwstr>_Toc173325403</vt:lpwstr>
      </vt:variant>
      <vt:variant>
        <vt:i4>1441844</vt:i4>
      </vt:variant>
      <vt:variant>
        <vt:i4>62</vt:i4>
      </vt:variant>
      <vt:variant>
        <vt:i4>0</vt:i4>
      </vt:variant>
      <vt:variant>
        <vt:i4>5</vt:i4>
      </vt:variant>
      <vt:variant>
        <vt:lpwstr/>
      </vt:variant>
      <vt:variant>
        <vt:lpwstr>_Toc173325402</vt:lpwstr>
      </vt:variant>
      <vt:variant>
        <vt:i4>1441844</vt:i4>
      </vt:variant>
      <vt:variant>
        <vt:i4>56</vt:i4>
      </vt:variant>
      <vt:variant>
        <vt:i4>0</vt:i4>
      </vt:variant>
      <vt:variant>
        <vt:i4>5</vt:i4>
      </vt:variant>
      <vt:variant>
        <vt:lpwstr/>
      </vt:variant>
      <vt:variant>
        <vt:lpwstr>_Toc173325401</vt:lpwstr>
      </vt:variant>
      <vt:variant>
        <vt:i4>1441844</vt:i4>
      </vt:variant>
      <vt:variant>
        <vt:i4>50</vt:i4>
      </vt:variant>
      <vt:variant>
        <vt:i4>0</vt:i4>
      </vt:variant>
      <vt:variant>
        <vt:i4>5</vt:i4>
      </vt:variant>
      <vt:variant>
        <vt:lpwstr/>
      </vt:variant>
      <vt:variant>
        <vt:lpwstr>_Toc173325400</vt:lpwstr>
      </vt:variant>
      <vt:variant>
        <vt:i4>2031667</vt:i4>
      </vt:variant>
      <vt:variant>
        <vt:i4>44</vt:i4>
      </vt:variant>
      <vt:variant>
        <vt:i4>0</vt:i4>
      </vt:variant>
      <vt:variant>
        <vt:i4>5</vt:i4>
      </vt:variant>
      <vt:variant>
        <vt:lpwstr/>
      </vt:variant>
      <vt:variant>
        <vt:lpwstr>_Toc173325399</vt:lpwstr>
      </vt:variant>
      <vt:variant>
        <vt:i4>2031667</vt:i4>
      </vt:variant>
      <vt:variant>
        <vt:i4>38</vt:i4>
      </vt:variant>
      <vt:variant>
        <vt:i4>0</vt:i4>
      </vt:variant>
      <vt:variant>
        <vt:i4>5</vt:i4>
      </vt:variant>
      <vt:variant>
        <vt:lpwstr/>
      </vt:variant>
      <vt:variant>
        <vt:lpwstr>_Toc173325398</vt:lpwstr>
      </vt:variant>
      <vt:variant>
        <vt:i4>2031667</vt:i4>
      </vt:variant>
      <vt:variant>
        <vt:i4>32</vt:i4>
      </vt:variant>
      <vt:variant>
        <vt:i4>0</vt:i4>
      </vt:variant>
      <vt:variant>
        <vt:i4>5</vt:i4>
      </vt:variant>
      <vt:variant>
        <vt:lpwstr/>
      </vt:variant>
      <vt:variant>
        <vt:lpwstr>_Toc173325397</vt:lpwstr>
      </vt:variant>
      <vt:variant>
        <vt:i4>2031667</vt:i4>
      </vt:variant>
      <vt:variant>
        <vt:i4>26</vt:i4>
      </vt:variant>
      <vt:variant>
        <vt:i4>0</vt:i4>
      </vt:variant>
      <vt:variant>
        <vt:i4>5</vt:i4>
      </vt:variant>
      <vt:variant>
        <vt:lpwstr/>
      </vt:variant>
      <vt:variant>
        <vt:lpwstr>_Toc173325396</vt:lpwstr>
      </vt:variant>
      <vt:variant>
        <vt:i4>2031667</vt:i4>
      </vt:variant>
      <vt:variant>
        <vt:i4>20</vt:i4>
      </vt:variant>
      <vt:variant>
        <vt:i4>0</vt:i4>
      </vt:variant>
      <vt:variant>
        <vt:i4>5</vt:i4>
      </vt:variant>
      <vt:variant>
        <vt:lpwstr/>
      </vt:variant>
      <vt:variant>
        <vt:lpwstr>_Toc173325395</vt:lpwstr>
      </vt:variant>
      <vt:variant>
        <vt:i4>2031667</vt:i4>
      </vt:variant>
      <vt:variant>
        <vt:i4>14</vt:i4>
      </vt:variant>
      <vt:variant>
        <vt:i4>0</vt:i4>
      </vt:variant>
      <vt:variant>
        <vt:i4>5</vt:i4>
      </vt:variant>
      <vt:variant>
        <vt:lpwstr/>
      </vt:variant>
      <vt:variant>
        <vt:lpwstr>_Toc173325394</vt:lpwstr>
      </vt:variant>
      <vt:variant>
        <vt:i4>2031667</vt:i4>
      </vt:variant>
      <vt:variant>
        <vt:i4>8</vt:i4>
      </vt:variant>
      <vt:variant>
        <vt:i4>0</vt:i4>
      </vt:variant>
      <vt:variant>
        <vt:i4>5</vt:i4>
      </vt:variant>
      <vt:variant>
        <vt:lpwstr/>
      </vt:variant>
      <vt:variant>
        <vt:lpwstr>_Toc173325393</vt:lpwstr>
      </vt:variant>
      <vt:variant>
        <vt:i4>2031667</vt:i4>
      </vt:variant>
      <vt:variant>
        <vt:i4>2</vt:i4>
      </vt:variant>
      <vt:variant>
        <vt:i4>0</vt:i4>
      </vt:variant>
      <vt:variant>
        <vt:i4>5</vt:i4>
      </vt:variant>
      <vt:variant>
        <vt:lpwstr/>
      </vt:variant>
      <vt:variant>
        <vt:lpwstr>_Toc173325392</vt:lpwstr>
      </vt:variant>
      <vt:variant>
        <vt:i4>7471209</vt:i4>
      </vt:variant>
      <vt:variant>
        <vt:i4>81</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78</vt:i4>
      </vt:variant>
      <vt:variant>
        <vt:i4>0</vt:i4>
      </vt:variant>
      <vt:variant>
        <vt:i4>5</vt:i4>
      </vt:variant>
      <vt:variant>
        <vt:lpwstr>http://www.planalto.gov.br/ccivil_03/_ato2019-2022/2021/lei/L14133.htm</vt:lpwstr>
      </vt:variant>
      <vt:variant>
        <vt:lpwstr>art156§9</vt:lpwstr>
      </vt:variant>
      <vt:variant>
        <vt:i4>2294001</vt:i4>
      </vt:variant>
      <vt:variant>
        <vt:i4>75</vt:i4>
      </vt:variant>
      <vt:variant>
        <vt:i4>0</vt:i4>
      </vt:variant>
      <vt:variant>
        <vt:i4>5</vt:i4>
      </vt:variant>
      <vt:variant>
        <vt:lpwstr>http://www.planalto.gov.br/ccivil_03/_ato2019-2022/2021/lei/L14133.htm</vt:lpwstr>
      </vt:variant>
      <vt:variant>
        <vt:lpwstr>art158§1</vt:lpwstr>
      </vt:variant>
      <vt:variant>
        <vt:i4>2621681</vt:i4>
      </vt:variant>
      <vt:variant>
        <vt:i4>72</vt:i4>
      </vt:variant>
      <vt:variant>
        <vt:i4>0</vt:i4>
      </vt:variant>
      <vt:variant>
        <vt:i4>5</vt:i4>
      </vt:variant>
      <vt:variant>
        <vt:lpwstr>http://www.planalto.gov.br/ccivil_03/_ato2019-2022/2021/lei/L14133.htm</vt:lpwstr>
      </vt:variant>
      <vt:variant>
        <vt:lpwstr>art156§4</vt:lpwstr>
      </vt:variant>
      <vt:variant>
        <vt:i4>2031702</vt:i4>
      </vt:variant>
      <vt:variant>
        <vt:i4>69</vt:i4>
      </vt:variant>
      <vt:variant>
        <vt:i4>0</vt:i4>
      </vt:variant>
      <vt:variant>
        <vt:i4>5</vt:i4>
      </vt:variant>
      <vt:variant>
        <vt:lpwstr>http://www.planalto.gov.br/ccivil_03/_ato2019-2022/2021/lei/L14133.htm</vt:lpwstr>
      </vt:variant>
      <vt:variant>
        <vt:lpwstr>art155</vt:lpwstr>
      </vt:variant>
      <vt:variant>
        <vt:i4>7143456</vt:i4>
      </vt:variant>
      <vt:variant>
        <vt:i4>66</vt:i4>
      </vt:variant>
      <vt:variant>
        <vt:i4>0</vt:i4>
      </vt:variant>
      <vt:variant>
        <vt:i4>5</vt:i4>
      </vt:variant>
      <vt:variant>
        <vt:lpwstr>http://www.planalto.gov.br/ccivil_03/_ato2019-2022/2021/lei/L14133.htm</vt:lpwstr>
      </vt:variant>
      <vt:variant>
        <vt:lpwstr>art156%C2%A73</vt:lpwstr>
      </vt:variant>
      <vt:variant>
        <vt:i4>7143456</vt:i4>
      </vt:variant>
      <vt:variant>
        <vt:i4>63</vt:i4>
      </vt:variant>
      <vt:variant>
        <vt:i4>0</vt:i4>
      </vt:variant>
      <vt:variant>
        <vt:i4>5</vt:i4>
      </vt:variant>
      <vt:variant>
        <vt:lpwstr>http://www.planalto.gov.br/ccivil_03/_ato2019-2022/2021/lei/L14133.htm</vt:lpwstr>
      </vt:variant>
      <vt:variant>
        <vt:lpwstr>art156%C2%A71</vt:lpwstr>
      </vt:variant>
      <vt:variant>
        <vt:i4>6946939</vt:i4>
      </vt:variant>
      <vt:variant>
        <vt:i4>60</vt:i4>
      </vt:variant>
      <vt:variant>
        <vt:i4>0</vt:i4>
      </vt:variant>
      <vt:variant>
        <vt:i4>5</vt:i4>
      </vt:variant>
      <vt:variant>
        <vt:lpwstr>http://www.planalto.gov.br/CCIVIL_03/_Ato2019-2022/2019/Decreto/D10024.htm</vt:lpwstr>
      </vt:variant>
      <vt:variant>
        <vt:lpwstr/>
      </vt:variant>
      <vt:variant>
        <vt:i4>9044048</vt:i4>
      </vt:variant>
      <vt:variant>
        <vt:i4>57</vt:i4>
      </vt:variant>
      <vt:variant>
        <vt:i4>0</vt:i4>
      </vt:variant>
      <vt:variant>
        <vt:i4>5</vt:i4>
      </vt:variant>
      <vt:variant>
        <vt:lpwstr>http://www.planalto.gov.br/ccivil_03/_ato2019-2022/2021/lei/L14133.htm</vt:lpwstr>
      </vt:variant>
      <vt:variant>
        <vt:lpwstr>art63§3</vt:lpwstr>
      </vt:variant>
      <vt:variant>
        <vt:i4>1048613</vt:i4>
      </vt:variant>
      <vt:variant>
        <vt:i4>54</vt:i4>
      </vt:variant>
      <vt:variant>
        <vt:i4>0</vt:i4>
      </vt:variant>
      <vt:variant>
        <vt:i4>5</vt:i4>
      </vt:variant>
      <vt:variant>
        <vt:lpwstr>https://www.planalto.gov.br/ccivil_03/leis/l8666cons.htm</vt:lpwstr>
      </vt:variant>
      <vt:variant>
        <vt:lpwstr/>
      </vt:variant>
      <vt:variant>
        <vt:i4>9044048</vt:i4>
      </vt:variant>
      <vt:variant>
        <vt:i4>51</vt:i4>
      </vt:variant>
      <vt:variant>
        <vt:i4>0</vt:i4>
      </vt:variant>
      <vt:variant>
        <vt:i4>5</vt:i4>
      </vt:variant>
      <vt:variant>
        <vt:lpwstr>http://www.planalto.gov.br/ccivil_03/_ato2019-2022/2021/lei/L14133.htm</vt:lpwstr>
      </vt:variant>
      <vt:variant>
        <vt:lpwstr>art63§2</vt:lpwstr>
      </vt:variant>
      <vt:variant>
        <vt:i4>9044048</vt:i4>
      </vt:variant>
      <vt:variant>
        <vt:i4>48</vt:i4>
      </vt:variant>
      <vt:variant>
        <vt:i4>0</vt:i4>
      </vt:variant>
      <vt:variant>
        <vt:i4>5</vt:i4>
      </vt:variant>
      <vt:variant>
        <vt:lpwstr>http://www.planalto.gov.br/ccivil_03/_ato2019-2022/2021/lei/L14133.htm</vt:lpwstr>
      </vt:variant>
      <vt:variant>
        <vt:lpwstr>art63§3</vt:lpwstr>
      </vt:variant>
      <vt:variant>
        <vt:i4>9044048</vt:i4>
      </vt:variant>
      <vt:variant>
        <vt:i4>45</vt:i4>
      </vt:variant>
      <vt:variant>
        <vt:i4>0</vt:i4>
      </vt:variant>
      <vt:variant>
        <vt:i4>5</vt:i4>
      </vt:variant>
      <vt:variant>
        <vt:lpwstr>http://www.planalto.gov.br/ccivil_03/_ato2019-2022/2021/lei/L14133.htm</vt:lpwstr>
      </vt:variant>
      <vt:variant>
        <vt:lpwstr>art63§2</vt:lpwstr>
      </vt:variant>
      <vt:variant>
        <vt:i4>8978522</vt:i4>
      </vt:variant>
      <vt:variant>
        <vt:i4>42</vt:i4>
      </vt:variant>
      <vt:variant>
        <vt:i4>0</vt:i4>
      </vt:variant>
      <vt:variant>
        <vt:i4>5</vt:i4>
      </vt:variant>
      <vt:variant>
        <vt:lpwstr>http://www.planalto.gov.br/ccivil_03/_ato2019-2022/2021/lei/L14133.htm</vt:lpwstr>
      </vt:variant>
      <vt:variant>
        <vt:lpwstr>art59§3</vt:lpwstr>
      </vt:variant>
      <vt:variant>
        <vt:i4>8716370</vt:i4>
      </vt:variant>
      <vt:variant>
        <vt:i4>39</vt:i4>
      </vt:variant>
      <vt:variant>
        <vt:i4>0</vt:i4>
      </vt:variant>
      <vt:variant>
        <vt:i4>5</vt:i4>
      </vt:variant>
      <vt:variant>
        <vt:lpwstr>http://www.planalto.gov.br/ccivil_03/_ato2019-2022/2021/lei/L14133.htm</vt:lpwstr>
      </vt:variant>
      <vt:variant>
        <vt:lpwstr>art91§4</vt:lpwstr>
      </vt:variant>
      <vt:variant>
        <vt:i4>7471209</vt:i4>
      </vt:variant>
      <vt:variant>
        <vt:i4>36</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33</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30</vt:i4>
      </vt:variant>
      <vt:variant>
        <vt:i4>0</vt:i4>
      </vt:variant>
      <vt:variant>
        <vt:i4>5</vt:i4>
      </vt:variant>
      <vt:variant>
        <vt:lpwstr>http://www.planalto.gov.br/ccivil_03/_ato2019-2022/2021/lei/L14133.htm</vt:lpwstr>
      </vt:variant>
      <vt:variant>
        <vt:lpwstr>art90§3</vt:lpwstr>
      </vt:variant>
      <vt:variant>
        <vt:i4>9830469</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24</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21</vt:i4>
      </vt:variant>
      <vt:variant>
        <vt:i4>0</vt:i4>
      </vt:variant>
      <vt:variant>
        <vt:i4>5</vt:i4>
      </vt:variant>
      <vt:variant>
        <vt:lpwstr>http://www.planalto.gov.br/ccivil_03/_ato2019-2022/2021/lei/L14133.htm</vt:lpwstr>
      </vt:variant>
      <vt:variant>
        <vt:lpwstr>art17§1</vt:lpwstr>
      </vt:variant>
      <vt:variant>
        <vt:i4>2752611</vt:i4>
      </vt:variant>
      <vt:variant>
        <vt:i4>18</vt:i4>
      </vt:variant>
      <vt:variant>
        <vt:i4>0</vt:i4>
      </vt:variant>
      <vt:variant>
        <vt:i4>5</vt:i4>
      </vt:variant>
      <vt:variant>
        <vt:lpwstr>http://www.planalto.gov.br/ccivil_03/_ato2019-2022/2021/lei/L14133.htm</vt:lpwstr>
      </vt:variant>
      <vt:variant>
        <vt:lpwstr>art15</vt:lpwstr>
      </vt:variant>
      <vt:variant>
        <vt:i4>1835204</vt:i4>
      </vt:variant>
      <vt:variant>
        <vt:i4>15</vt:i4>
      </vt:variant>
      <vt:variant>
        <vt:i4>0</vt:i4>
      </vt:variant>
      <vt:variant>
        <vt:i4>5</vt:i4>
      </vt:variant>
      <vt:variant>
        <vt:lpwstr>http://www.planalto.gov.br/ccivil_03/_ato2019-2022/2021/lei/L14133.htm</vt:lpwstr>
      </vt:variant>
      <vt:variant>
        <vt:lpwstr>art4§3</vt:lpwstr>
      </vt:variant>
      <vt:variant>
        <vt:i4>1966276</vt:i4>
      </vt:variant>
      <vt:variant>
        <vt:i4>12</vt:i4>
      </vt:variant>
      <vt:variant>
        <vt:i4>0</vt:i4>
      </vt:variant>
      <vt:variant>
        <vt:i4>5</vt:i4>
      </vt:variant>
      <vt:variant>
        <vt:lpwstr>http://www.planalto.gov.br/ccivil_03/_ato2019-2022/2021/lei/L14133.htm</vt:lpwstr>
      </vt:variant>
      <vt:variant>
        <vt:lpwstr>art4§1</vt:lpwstr>
      </vt:variant>
      <vt:variant>
        <vt:i4>4915244</vt:i4>
      </vt:variant>
      <vt:variant>
        <vt:i4>9</vt:i4>
      </vt:variant>
      <vt:variant>
        <vt:i4>0</vt:i4>
      </vt:variant>
      <vt:variant>
        <vt:i4>5</vt:i4>
      </vt:variant>
      <vt:variant>
        <vt:lpwstr>https://www.planalto.gov.br/ccivil_03/leis/lcp/lcp123.htm</vt:lpwstr>
      </vt:variant>
      <vt:variant>
        <vt:lpwstr>art48</vt:lpwstr>
      </vt:variant>
      <vt:variant>
        <vt:i4>8978518</vt:i4>
      </vt:variant>
      <vt:variant>
        <vt:i4>6</vt:i4>
      </vt:variant>
      <vt:variant>
        <vt:i4>0</vt:i4>
      </vt:variant>
      <vt:variant>
        <vt:i4>5</vt:i4>
      </vt:variant>
      <vt:variant>
        <vt:lpwstr>http://www.planalto.gov.br/ccivil_03/_ato2019-2022/2021/lei/L14133.htm</vt:lpwstr>
      </vt:variant>
      <vt:variant>
        <vt:lpwstr>art55§2</vt:lpwstr>
      </vt:variant>
      <vt:variant>
        <vt:i4>3014755</vt:i4>
      </vt:variant>
      <vt:variant>
        <vt:i4>3</vt:i4>
      </vt:variant>
      <vt:variant>
        <vt:i4>0</vt:i4>
      </vt:variant>
      <vt:variant>
        <vt:i4>5</vt:i4>
      </vt:variant>
      <vt:variant>
        <vt:lpwstr>http://www.planalto.gov.br/ccivil_03/_ato2019-2022/2021/lei/L14133.htm</vt:lpwstr>
      </vt:variant>
      <vt:variant>
        <vt:lpwstr>art55</vt:lpwstr>
      </vt:variant>
      <vt:variant>
        <vt:i4>2752611</vt:i4>
      </vt:variant>
      <vt:variant>
        <vt:i4>0</vt:i4>
      </vt:variant>
      <vt:variant>
        <vt:i4>0</vt:i4>
      </vt:variant>
      <vt:variant>
        <vt:i4>5</vt:i4>
      </vt:variant>
      <vt:variant>
        <vt:lpwstr>http://www.planalto.gov.br/ccivil_03/_ato2019-2022/2021/lei/L14133.htm</vt:lpwstr>
      </vt:variant>
      <vt:variant>
        <vt:lpwstr>art19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2024-11-07T20:53:00Z</dcterms:created>
  <dcterms:modified xsi:type="dcterms:W3CDTF">2025-01-09T18:44:00Z</dcterms:modified>
</cp:coreProperties>
</file>